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40AE" w14:textId="0384551C" w:rsidR="00E525F7" w:rsidRPr="005E6C4E" w:rsidRDefault="00B42FC6" w:rsidP="00D777DA">
      <w:pPr>
        <w:pStyle w:val="Title"/>
        <w:spacing w:before="1320"/>
      </w:pPr>
      <w:bookmarkStart w:id="0" w:name="_Toc229909450"/>
      <w:bookmarkStart w:id="1" w:name="_Toc229909477"/>
      <w:bookmarkStart w:id="2" w:name="_Toc244670112"/>
      <w:bookmarkStart w:id="3" w:name="_Toc248634239"/>
      <w:bookmarkStart w:id="4" w:name="_Toc317673580"/>
      <w:r w:rsidRPr="005E6C4E">
        <w:t xml:space="preserve">Career resources </w:t>
      </w:r>
      <w:r w:rsidR="007A4B69">
        <w:br/>
      </w:r>
      <w:r w:rsidR="00784921">
        <w:t>English</w:t>
      </w:r>
    </w:p>
    <w:p w14:paraId="050C1454" w14:textId="6B35E24E" w:rsidR="00E525F7" w:rsidRPr="005E6C4E" w:rsidRDefault="00D57AB3" w:rsidP="00A90B42">
      <w:pPr>
        <w:pStyle w:val="Subtitle"/>
        <w:rPr>
          <w:rFonts w:ascii="Open Sans" w:hAnsi="Open Sans" w:cs="Open Sans"/>
        </w:rPr>
      </w:pPr>
      <w:r w:rsidRPr="005E6C4E">
        <w:rPr>
          <w:rFonts w:ascii="Open Sans" w:hAnsi="Open Sans" w:cs="Open Sans"/>
        </w:rPr>
        <w:t>Activity collection</w:t>
      </w:r>
      <w:r w:rsidR="00792197">
        <w:rPr>
          <w:rFonts w:ascii="Open Sans" w:hAnsi="Open Sans" w:cs="Open Sans"/>
        </w:rPr>
        <w:t xml:space="preserve"> </w:t>
      </w:r>
      <w:r w:rsidR="005C5DE8">
        <w:rPr>
          <w:rFonts w:ascii="Open Sans" w:hAnsi="Open Sans" w:cs="Open Sans"/>
        </w:rPr>
        <w:t xml:space="preserve">– </w:t>
      </w:r>
      <w:r w:rsidR="00792197">
        <w:rPr>
          <w:rFonts w:ascii="Open Sans" w:hAnsi="Open Sans" w:cs="Open Sans"/>
        </w:rPr>
        <w:t xml:space="preserve">years </w:t>
      </w:r>
      <w:r w:rsidR="00784921">
        <w:rPr>
          <w:rFonts w:ascii="Open Sans" w:hAnsi="Open Sans" w:cs="Open Sans"/>
        </w:rPr>
        <w:t>7–8</w:t>
      </w:r>
    </w:p>
    <w:p w14:paraId="073E55BC" w14:textId="77777777" w:rsidR="00180281" w:rsidRPr="00D777DA" w:rsidRDefault="00180281" w:rsidP="00D777DA">
      <w:pPr>
        <w:pStyle w:val="Xp1heading"/>
        <w:rPr>
          <w:b w:val="0"/>
        </w:rPr>
      </w:pPr>
      <w:r w:rsidRPr="005E6C4E">
        <w:t>Introduction</w:t>
      </w:r>
    </w:p>
    <w:p w14:paraId="450A03BF" w14:textId="77777777" w:rsidR="00D57F22" w:rsidRDefault="00180281" w:rsidP="00180281">
      <w:pPr>
        <w:rPr>
          <w:rFonts w:ascii="Calibri" w:hAnsi="Calibri" w:cs="Open Sans"/>
          <w:sz w:val="24"/>
          <w:szCs w:val="24"/>
        </w:rPr>
      </w:pPr>
      <w:r w:rsidRPr="00D777DA">
        <w:rPr>
          <w:rFonts w:ascii="Calibri" w:hAnsi="Calibri" w:cs="Open Sans"/>
          <w:sz w:val="24"/>
          <w:szCs w:val="24"/>
        </w:rPr>
        <w:t>The</w:t>
      </w:r>
      <w:r w:rsidR="00784921" w:rsidRPr="00D777DA">
        <w:rPr>
          <w:rFonts w:ascii="Calibri" w:hAnsi="Calibri" w:cs="Open Sans"/>
          <w:sz w:val="24"/>
          <w:szCs w:val="24"/>
        </w:rPr>
        <w:t>se</w:t>
      </w:r>
      <w:r w:rsidRPr="00D777DA">
        <w:rPr>
          <w:rFonts w:ascii="Calibri" w:hAnsi="Calibri" w:cs="Open Sans"/>
          <w:sz w:val="24"/>
          <w:szCs w:val="24"/>
        </w:rPr>
        <w:t xml:space="preserve"> </w:t>
      </w:r>
      <w:r w:rsidR="00555B8D" w:rsidRPr="00D777DA">
        <w:rPr>
          <w:rFonts w:ascii="Calibri" w:hAnsi="Calibri" w:cs="Open Sans"/>
          <w:sz w:val="24"/>
          <w:szCs w:val="24"/>
        </w:rPr>
        <w:t>career</w:t>
      </w:r>
      <w:r w:rsidRPr="00D777DA">
        <w:rPr>
          <w:rFonts w:ascii="Calibri" w:hAnsi="Calibri" w:cs="Open Sans"/>
          <w:sz w:val="24"/>
          <w:szCs w:val="24"/>
        </w:rPr>
        <w:t>-related resources are su</w:t>
      </w:r>
      <w:r w:rsidR="00792197" w:rsidRPr="00D777DA">
        <w:rPr>
          <w:rFonts w:ascii="Calibri" w:hAnsi="Calibri" w:cs="Open Sans"/>
          <w:sz w:val="24"/>
          <w:szCs w:val="24"/>
        </w:rPr>
        <w:t xml:space="preserve">itable for students in </w:t>
      </w:r>
      <w:r w:rsidR="00A945C3" w:rsidRPr="00D777DA">
        <w:rPr>
          <w:rFonts w:ascii="Calibri" w:hAnsi="Calibri" w:cs="Open Sans"/>
          <w:sz w:val="24"/>
          <w:szCs w:val="24"/>
        </w:rPr>
        <w:t>y</w:t>
      </w:r>
      <w:r w:rsidR="00792197" w:rsidRPr="00D777DA">
        <w:rPr>
          <w:rFonts w:ascii="Calibri" w:hAnsi="Calibri" w:cs="Open Sans"/>
          <w:sz w:val="24"/>
          <w:szCs w:val="24"/>
        </w:rPr>
        <w:t xml:space="preserve">ears </w:t>
      </w:r>
      <w:r w:rsidR="00784921" w:rsidRPr="00D777DA">
        <w:rPr>
          <w:rFonts w:ascii="Calibri" w:hAnsi="Calibri" w:cs="Open Sans"/>
          <w:sz w:val="24"/>
          <w:szCs w:val="24"/>
        </w:rPr>
        <w:t>7–8.</w:t>
      </w:r>
    </w:p>
    <w:p w14:paraId="7D6BC63D" w14:textId="2C3E9253" w:rsidR="00180281" w:rsidRPr="00D777DA" w:rsidRDefault="00357F76" w:rsidP="00180281">
      <w:pPr>
        <w:rPr>
          <w:rFonts w:ascii="Calibri" w:hAnsi="Calibri" w:cs="Open Sans"/>
          <w:sz w:val="24"/>
          <w:szCs w:val="24"/>
        </w:rPr>
      </w:pPr>
      <w:r w:rsidRPr="00D777DA">
        <w:rPr>
          <w:rFonts w:ascii="Calibri" w:hAnsi="Calibri" w:cs="Open Sans"/>
          <w:sz w:val="24"/>
          <w:szCs w:val="24"/>
        </w:rPr>
        <w:t xml:space="preserve">They are aligned to the Australian Curriculum and relate to the Australian Curriculum learning area of English. </w:t>
      </w:r>
    </w:p>
    <w:p w14:paraId="083A227D" w14:textId="77777777" w:rsidR="00D57F22" w:rsidRPr="00B73946" w:rsidRDefault="00D57F22" w:rsidP="00D57F22">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3949D241" w14:textId="77777777" w:rsidR="00D57F22" w:rsidRPr="00AA7D47" w:rsidRDefault="00D57F22" w:rsidP="00D57F22">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14:paraId="6013CDF8" w14:textId="77777777" w:rsidR="00D57F22" w:rsidRPr="00AA7D47" w:rsidRDefault="00D57F22" w:rsidP="00D57F22">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72D1926F" w14:textId="77777777" w:rsidR="00D57F22" w:rsidRDefault="00D57F22" w:rsidP="00D57F22">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6CEBA961" w14:textId="77777777" w:rsidR="00D57F22" w:rsidRPr="00C31079" w:rsidRDefault="007A4B69" w:rsidP="00D57F22">
      <w:pPr>
        <w:pStyle w:val="ListParagraph"/>
        <w:numPr>
          <w:ilvl w:val="0"/>
          <w:numId w:val="30"/>
        </w:numPr>
        <w:rPr>
          <w:rFonts w:ascii="Calibri" w:hAnsi="Calibri" w:cs="Open Sans"/>
          <w:sz w:val="24"/>
          <w:szCs w:val="24"/>
        </w:rPr>
      </w:pPr>
      <w:hyperlink r:id="rId8" w:history="1">
        <w:r w:rsidR="00D57F22">
          <w:rPr>
            <w:rStyle w:val="LinkChar"/>
            <w:rFonts w:ascii="Calibri" w:hAnsi="Calibri"/>
            <w:szCs w:val="24"/>
          </w:rPr>
          <w:t>L</w:t>
        </w:r>
        <w:r w:rsidR="00D57F22" w:rsidRPr="00C31079">
          <w:rPr>
            <w:rStyle w:val="LinkChar"/>
            <w:rFonts w:ascii="Calibri" w:hAnsi="Calibri"/>
            <w:szCs w:val="24"/>
          </w:rPr>
          <w:t>og</w:t>
        </w:r>
        <w:r w:rsidR="00D57F22">
          <w:rPr>
            <w:rStyle w:val="LinkChar"/>
            <w:rFonts w:ascii="Calibri" w:hAnsi="Calibri"/>
            <w:szCs w:val="24"/>
          </w:rPr>
          <w:t xml:space="preserve"> </w:t>
        </w:r>
        <w:r w:rsidR="00D57F22" w:rsidRPr="00C31079">
          <w:rPr>
            <w:rStyle w:val="LinkChar"/>
            <w:rFonts w:ascii="Calibri" w:hAnsi="Calibri"/>
            <w:szCs w:val="24"/>
          </w:rPr>
          <w:t xml:space="preserve">in to </w:t>
        </w:r>
        <w:proofErr w:type="spellStart"/>
        <w:r w:rsidR="00D57F22" w:rsidRPr="00C31079">
          <w:rPr>
            <w:rStyle w:val="LinkChar"/>
            <w:rFonts w:ascii="Calibri" w:hAnsi="Calibri"/>
            <w:szCs w:val="24"/>
          </w:rPr>
          <w:t>Scootle</w:t>
        </w:r>
        <w:proofErr w:type="spellEnd"/>
      </w:hyperlink>
      <w:r w:rsidR="00D57F22" w:rsidRPr="00C31079">
        <w:rPr>
          <w:rStyle w:val="LinkChar"/>
          <w:rFonts w:ascii="Calibri" w:hAnsi="Calibri"/>
          <w:szCs w:val="24"/>
        </w:rPr>
        <w:t>.</w:t>
      </w:r>
      <w:r w:rsidR="00D57F22" w:rsidRPr="00C31079">
        <w:rPr>
          <w:rFonts w:ascii="Calibri" w:hAnsi="Calibri"/>
        </w:rPr>
        <w:t xml:space="preserve"> </w:t>
      </w:r>
      <w:bookmarkEnd w:id="6"/>
    </w:p>
    <w:p w14:paraId="27CDCE39" w14:textId="77777777" w:rsidR="00D57F22" w:rsidRPr="00AA7D47" w:rsidRDefault="00D57F22" w:rsidP="00D57F22">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1D6D2E69" w14:textId="77777777" w:rsidR="00D57F22" w:rsidRDefault="00D57F22" w:rsidP="00D57F22">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14:paraId="6AE4FE5A" w14:textId="009A337C" w:rsidR="00784921" w:rsidRPr="00D57F22" w:rsidRDefault="007A4B69" w:rsidP="00D57F22">
      <w:pPr>
        <w:pStyle w:val="ListParagraph"/>
        <w:numPr>
          <w:ilvl w:val="0"/>
          <w:numId w:val="30"/>
        </w:numPr>
        <w:rPr>
          <w:rFonts w:ascii="Calibri" w:hAnsi="Calibri"/>
          <w:sz w:val="24"/>
          <w:szCs w:val="24"/>
        </w:rPr>
      </w:pPr>
      <w:hyperlink r:id="rId9" w:history="1">
        <w:r w:rsidR="00D57F22" w:rsidRPr="00D57F22">
          <w:rPr>
            <w:rStyle w:val="LinkChar"/>
            <w:rFonts w:ascii="Calibri" w:hAnsi="Calibri"/>
            <w:szCs w:val="24"/>
          </w:rPr>
          <w:t>Register now</w:t>
        </w:r>
      </w:hyperlink>
      <w:r w:rsidR="00D57F22" w:rsidRPr="00D57F22">
        <w:rPr>
          <w:rStyle w:val="LinkChar"/>
          <w:rFonts w:ascii="Calibri" w:hAnsi="Calibri"/>
          <w:szCs w:val="24"/>
        </w:rPr>
        <w:t>.</w:t>
      </w:r>
    </w:p>
    <w:p w14:paraId="3EF85A08"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default" r:id="rId10"/>
          <w:footerReference w:type="default" r:id="rId11"/>
          <w:headerReference w:type="first" r:id="rId12"/>
          <w:type w:val="continuous"/>
          <w:pgSz w:w="11900" w:h="16840"/>
          <w:pgMar w:top="1440" w:right="1977" w:bottom="1418" w:left="1418" w:header="709" w:footer="284" w:gutter="0"/>
          <w:cols w:space="708"/>
          <w:docGrid w:linePitch="326"/>
        </w:sectPr>
      </w:pPr>
    </w:p>
    <w:p w14:paraId="10070889" w14:textId="02B18A65" w:rsidR="00D00625" w:rsidRDefault="00D00625">
      <w:pPr>
        <w:spacing w:after="200" w:line="276" w:lineRule="auto"/>
        <w:rPr>
          <w:rFonts w:eastAsiaTheme="majorEastAsia" w:cstheme="majorBidi"/>
          <w:b/>
          <w:bCs/>
          <w:color w:val="E76224"/>
        </w:rPr>
      </w:pPr>
      <w:bookmarkStart w:id="7" w:name="_GoBack"/>
      <w:bookmarkEnd w:id="7"/>
      <w:r>
        <w:br w:type="page"/>
      </w:r>
    </w:p>
    <w:bookmarkEnd w:id="0"/>
    <w:bookmarkEnd w:id="1"/>
    <w:bookmarkEnd w:id="2"/>
    <w:bookmarkEnd w:id="3"/>
    <w:bookmarkEnd w:id="4"/>
    <w:p w14:paraId="7579CE59" w14:textId="620E67A0" w:rsidR="00D551E2" w:rsidRPr="00FA448D" w:rsidRDefault="00F527D9" w:rsidP="00D777DA">
      <w:pPr>
        <w:pStyle w:val="Heading1"/>
        <w:rPr>
          <w:i w:val="0"/>
          <w:u w:val="none"/>
        </w:rPr>
      </w:pPr>
      <w:r w:rsidRPr="00FA448D">
        <w:rPr>
          <w:rStyle w:val="Hyperlink"/>
          <w:i w:val="0"/>
          <w:color w:val="32C0C6"/>
          <w:u w:val="none"/>
        </w:rPr>
        <w:lastRenderedPageBreak/>
        <w:t>Advertising – Teacher idea</w:t>
      </w:r>
      <w:r w:rsidR="00D551E2" w:rsidRPr="00FA448D">
        <w:rPr>
          <w:i w:val="0"/>
          <w:u w:val="none"/>
        </w:rPr>
        <w:t xml:space="preserve"> </w:t>
      </w:r>
    </w:p>
    <w:tbl>
      <w:tblPr>
        <w:tblStyle w:val="TableGrid"/>
        <w:tblW w:w="5123" w:type="pct"/>
        <w:tblLayout w:type="fixed"/>
        <w:tblLook w:val="04A0" w:firstRow="1" w:lastRow="0" w:firstColumn="1" w:lastColumn="0" w:noHBand="0" w:noVBand="1"/>
      </w:tblPr>
      <w:tblGrid>
        <w:gridCol w:w="1850"/>
        <w:gridCol w:w="2160"/>
        <w:gridCol w:w="722"/>
        <w:gridCol w:w="1800"/>
        <w:gridCol w:w="720"/>
        <w:gridCol w:w="1863"/>
        <w:gridCol w:w="720"/>
      </w:tblGrid>
      <w:tr w:rsidR="00D551E2" w:rsidRPr="005E6C4E" w14:paraId="5B72AF88" w14:textId="77777777" w:rsidTr="00C35786">
        <w:tc>
          <w:tcPr>
            <w:tcW w:w="941" w:type="pct"/>
            <w:shd w:val="clear" w:color="auto" w:fill="D9D9D9" w:themeFill="background1" w:themeFillShade="D9"/>
          </w:tcPr>
          <w:p w14:paraId="6F4F1772" w14:textId="77777777" w:rsidR="00D551E2" w:rsidRPr="005C5DE8" w:rsidRDefault="00D551E2" w:rsidP="00D551E2">
            <w:pPr>
              <w:rPr>
                <w:rFonts w:ascii="Calibri" w:hAnsi="Calibri" w:cs="Open Sans"/>
                <w:b/>
              </w:rPr>
            </w:pPr>
            <w:r w:rsidRPr="005C5DE8">
              <w:rPr>
                <w:rFonts w:ascii="Calibri" w:hAnsi="Calibri" w:cs="Open Sans"/>
                <w:b/>
              </w:rPr>
              <w:t>Resource ID</w:t>
            </w:r>
          </w:p>
        </w:tc>
        <w:tc>
          <w:tcPr>
            <w:tcW w:w="4059" w:type="pct"/>
            <w:gridSpan w:val="6"/>
          </w:tcPr>
          <w:p w14:paraId="48435DCF" w14:textId="51B53CBE" w:rsidR="00D551E2" w:rsidRPr="005C5DE8" w:rsidRDefault="00D551E2" w:rsidP="00D551E2">
            <w:pPr>
              <w:rPr>
                <w:rFonts w:ascii="Calibri" w:hAnsi="Calibri" w:cs="Open Sans"/>
                <w:sz w:val="24"/>
                <w:szCs w:val="24"/>
              </w:rPr>
            </w:pPr>
            <w:r w:rsidRPr="005C5DE8">
              <w:rPr>
                <w:rFonts w:ascii="Calibri" w:hAnsi="Calibri"/>
                <w:sz w:val="24"/>
                <w:szCs w:val="24"/>
              </w:rPr>
              <w:t>R10525</w:t>
            </w:r>
          </w:p>
        </w:tc>
      </w:tr>
      <w:tr w:rsidR="00FA448D" w:rsidRPr="005E6C4E" w14:paraId="2A4F0E4F" w14:textId="77777777" w:rsidTr="00C35786">
        <w:tc>
          <w:tcPr>
            <w:tcW w:w="941" w:type="pct"/>
            <w:shd w:val="clear" w:color="auto" w:fill="D9D9D9" w:themeFill="background1" w:themeFillShade="D9"/>
          </w:tcPr>
          <w:p w14:paraId="7C727767" w14:textId="271A643E" w:rsidR="00FA448D" w:rsidRPr="005C5DE8" w:rsidRDefault="00C35786" w:rsidP="00D551E2">
            <w:pPr>
              <w:rPr>
                <w:rFonts w:ascii="Calibri" w:hAnsi="Calibri" w:cs="Open Sans"/>
                <w:b/>
              </w:rPr>
            </w:pPr>
            <w:r>
              <w:rPr>
                <w:rFonts w:asciiTheme="majorHAnsi" w:hAnsiTheme="majorHAnsi" w:cs="Open Sans"/>
                <w:b/>
              </w:rPr>
              <w:t>Link to resource</w:t>
            </w:r>
          </w:p>
        </w:tc>
        <w:tc>
          <w:tcPr>
            <w:tcW w:w="4059" w:type="pct"/>
            <w:gridSpan w:val="6"/>
          </w:tcPr>
          <w:p w14:paraId="4E5B9424" w14:textId="7B3C5E88" w:rsidR="00FA448D" w:rsidRPr="000E25F7" w:rsidRDefault="007A4B69" w:rsidP="000E25F7">
            <w:pPr>
              <w:pStyle w:val="Link"/>
              <w:rPr>
                <w:rStyle w:val="LinkChar"/>
              </w:rPr>
            </w:pPr>
            <w:hyperlink r:id="rId13" w:history="1">
              <w:r w:rsidR="009E303A" w:rsidRPr="000E25F7">
                <w:rPr>
                  <w:rStyle w:val="Hyperlink"/>
                  <w:color w:val="0070C0"/>
                </w:rPr>
                <w:t>http://www.scootle.edu.au/ec/viewing/R10525/index.html</w:t>
              </w:r>
            </w:hyperlink>
            <w:r w:rsidR="009E303A" w:rsidRPr="000E25F7">
              <w:t xml:space="preserve"> </w:t>
            </w:r>
          </w:p>
        </w:tc>
      </w:tr>
      <w:tr w:rsidR="00D551E2" w:rsidRPr="005E6C4E" w14:paraId="74BFA812" w14:textId="77777777" w:rsidTr="00C35786">
        <w:tc>
          <w:tcPr>
            <w:tcW w:w="941" w:type="pct"/>
            <w:shd w:val="clear" w:color="auto" w:fill="D9D9D9" w:themeFill="background1" w:themeFillShade="D9"/>
          </w:tcPr>
          <w:p w14:paraId="59C4CC5F" w14:textId="77777777" w:rsidR="00D551E2" w:rsidRPr="005C5DE8" w:rsidRDefault="00D551E2" w:rsidP="00D551E2">
            <w:pPr>
              <w:rPr>
                <w:rFonts w:ascii="Calibri" w:hAnsi="Calibri" w:cs="Open Sans"/>
                <w:b/>
              </w:rPr>
            </w:pPr>
            <w:r w:rsidRPr="005C5DE8">
              <w:rPr>
                <w:rFonts w:ascii="Calibri" w:hAnsi="Calibri" w:cs="Open Sans"/>
                <w:b/>
              </w:rPr>
              <w:t>Resource description</w:t>
            </w:r>
          </w:p>
        </w:tc>
        <w:tc>
          <w:tcPr>
            <w:tcW w:w="4059" w:type="pct"/>
            <w:gridSpan w:val="6"/>
          </w:tcPr>
          <w:p w14:paraId="6DE13BCA" w14:textId="30E83844" w:rsidR="00D551E2" w:rsidRPr="005C5DE8" w:rsidRDefault="00D551E2" w:rsidP="00D551E2">
            <w:pPr>
              <w:rPr>
                <w:rFonts w:ascii="Calibri" w:hAnsi="Calibri" w:cs="Open Sans"/>
                <w:sz w:val="24"/>
                <w:szCs w:val="24"/>
              </w:rPr>
            </w:pPr>
            <w:r w:rsidRPr="005C5DE8">
              <w:rPr>
                <w:rFonts w:ascii="Calibri" w:hAnsi="Calibri"/>
                <w:sz w:val="24"/>
                <w:szCs w:val="24"/>
              </w:rPr>
              <w:t>This Teacher idea looks at advertising from both a business and enterprise and creative writing perspective to help students understand how the interaction between language and images can be used to attract, inform and entice an audience. It includes a unit of work developed and trialled by a teacher.</w:t>
            </w:r>
          </w:p>
        </w:tc>
      </w:tr>
      <w:tr w:rsidR="00D551E2" w:rsidRPr="005E6C4E" w14:paraId="1B9BE24D" w14:textId="77777777" w:rsidTr="00C35786">
        <w:tc>
          <w:tcPr>
            <w:tcW w:w="941" w:type="pct"/>
            <w:shd w:val="clear" w:color="auto" w:fill="D9D9D9" w:themeFill="background1" w:themeFillShade="D9"/>
          </w:tcPr>
          <w:p w14:paraId="779FA5C2" w14:textId="77777777" w:rsidR="00D551E2" w:rsidRPr="005C5DE8" w:rsidRDefault="00D551E2" w:rsidP="00D551E2">
            <w:pPr>
              <w:rPr>
                <w:rFonts w:ascii="Calibri" w:hAnsi="Calibri" w:cs="Open Sans"/>
                <w:b/>
              </w:rPr>
            </w:pPr>
            <w:r w:rsidRPr="005C5DE8">
              <w:rPr>
                <w:rFonts w:ascii="Calibri" w:hAnsi="Calibri" w:cs="Open Sans"/>
                <w:b/>
              </w:rPr>
              <w:t>Relevance of resource to careers education</w:t>
            </w:r>
          </w:p>
          <w:p w14:paraId="42A700FB" w14:textId="77777777" w:rsidR="00D551E2" w:rsidRPr="005C5DE8" w:rsidRDefault="00D551E2" w:rsidP="00D551E2">
            <w:pPr>
              <w:jc w:val="right"/>
              <w:rPr>
                <w:rFonts w:ascii="Calibri" w:hAnsi="Calibri" w:cs="Open Sans"/>
              </w:rPr>
            </w:pPr>
          </w:p>
        </w:tc>
        <w:tc>
          <w:tcPr>
            <w:tcW w:w="4059" w:type="pct"/>
            <w:gridSpan w:val="6"/>
          </w:tcPr>
          <w:p w14:paraId="57C34A1D" w14:textId="77777777" w:rsidR="00D551E2" w:rsidRPr="005C5DE8" w:rsidRDefault="00D551E2" w:rsidP="00D777DA">
            <w:pPr>
              <w:spacing w:after="0"/>
              <w:rPr>
                <w:rFonts w:ascii="Calibri" w:hAnsi="Calibri"/>
                <w:sz w:val="24"/>
                <w:szCs w:val="24"/>
              </w:rPr>
            </w:pPr>
            <w:r w:rsidRPr="005C5DE8">
              <w:rPr>
                <w:rFonts w:ascii="Calibri" w:hAnsi="Calibri"/>
                <w:sz w:val="24"/>
                <w:szCs w:val="24"/>
              </w:rPr>
              <w:t>A practical insight into the advertising industry:</w:t>
            </w:r>
          </w:p>
          <w:p w14:paraId="79FF2A53" w14:textId="77777777" w:rsidR="00D551E2" w:rsidRPr="005C5DE8" w:rsidRDefault="00D551E2" w:rsidP="00D777DA">
            <w:pPr>
              <w:numPr>
                <w:ilvl w:val="0"/>
                <w:numId w:val="25"/>
              </w:numPr>
              <w:spacing w:after="100" w:afterAutospacing="1" w:line="240" w:lineRule="auto"/>
              <w:rPr>
                <w:rFonts w:ascii="Calibri" w:eastAsia="Times New Roman" w:hAnsi="Calibri" w:cs="Times New Roman"/>
                <w:sz w:val="24"/>
                <w:szCs w:val="24"/>
                <w:lang w:eastAsia="en-AU"/>
              </w:rPr>
            </w:pPr>
            <w:r w:rsidRPr="005C5DE8">
              <w:rPr>
                <w:rFonts w:ascii="Calibri" w:eastAsia="Times New Roman" w:hAnsi="Calibri" w:cs="Times New Roman"/>
                <w:sz w:val="24"/>
                <w:szCs w:val="24"/>
                <w:lang w:eastAsia="en-AU"/>
              </w:rPr>
              <w:t>Students critically observe advertising techniques.</w:t>
            </w:r>
          </w:p>
          <w:p w14:paraId="4D07B2A7" w14:textId="77777777" w:rsidR="00D551E2" w:rsidRPr="005C5DE8" w:rsidRDefault="00D551E2" w:rsidP="00D551E2">
            <w:pPr>
              <w:numPr>
                <w:ilvl w:val="0"/>
                <w:numId w:val="25"/>
              </w:numPr>
              <w:spacing w:before="100" w:beforeAutospacing="1" w:after="100" w:afterAutospacing="1" w:line="240" w:lineRule="auto"/>
              <w:rPr>
                <w:rFonts w:ascii="Calibri" w:eastAsia="Times New Roman" w:hAnsi="Calibri" w:cs="Times New Roman"/>
                <w:sz w:val="24"/>
                <w:szCs w:val="24"/>
                <w:lang w:eastAsia="en-AU"/>
              </w:rPr>
            </w:pPr>
            <w:r w:rsidRPr="005C5DE8">
              <w:rPr>
                <w:rFonts w:ascii="Calibri" w:eastAsia="Times New Roman" w:hAnsi="Calibri" w:cs="Times New Roman"/>
                <w:sz w:val="24"/>
                <w:szCs w:val="24"/>
                <w:lang w:eastAsia="en-AU"/>
              </w:rPr>
              <w:t>Students write about personal views with clarity, support and conviction.</w:t>
            </w:r>
          </w:p>
          <w:p w14:paraId="065E0CDF" w14:textId="3C1B1F5C" w:rsidR="005C5DE8" w:rsidRPr="005C5DE8" w:rsidRDefault="00D551E2" w:rsidP="00D551E2">
            <w:pPr>
              <w:numPr>
                <w:ilvl w:val="0"/>
                <w:numId w:val="25"/>
              </w:numPr>
              <w:spacing w:before="100" w:beforeAutospacing="1" w:after="100" w:afterAutospacing="1" w:line="240" w:lineRule="auto"/>
              <w:rPr>
                <w:rFonts w:ascii="Calibri" w:eastAsia="Times New Roman" w:hAnsi="Calibri" w:cs="Times New Roman"/>
                <w:sz w:val="24"/>
                <w:szCs w:val="24"/>
                <w:lang w:eastAsia="en-AU"/>
              </w:rPr>
            </w:pPr>
            <w:r w:rsidRPr="005C5DE8">
              <w:rPr>
                <w:rFonts w:ascii="Calibri" w:eastAsia="Times New Roman" w:hAnsi="Calibri" w:cs="Times New Roman"/>
                <w:sz w:val="24"/>
                <w:szCs w:val="24"/>
                <w:lang w:eastAsia="en-AU"/>
              </w:rPr>
              <w:t>Students understand how to design an effective survey and how to extract useful information from it.</w:t>
            </w:r>
          </w:p>
          <w:p w14:paraId="1BDD809E" w14:textId="118E4CC2" w:rsidR="00D551E2" w:rsidRPr="005C5DE8" w:rsidRDefault="00D551E2" w:rsidP="00D777DA">
            <w:pPr>
              <w:numPr>
                <w:ilvl w:val="0"/>
                <w:numId w:val="25"/>
              </w:numPr>
              <w:spacing w:before="100" w:beforeAutospacing="1" w:after="120" w:line="240" w:lineRule="auto"/>
              <w:rPr>
                <w:rFonts w:ascii="Calibri" w:hAnsi="Calibri" w:cs="Open Sans"/>
                <w:sz w:val="24"/>
                <w:szCs w:val="24"/>
              </w:rPr>
            </w:pPr>
            <w:r w:rsidRPr="005C5DE8">
              <w:rPr>
                <w:rFonts w:ascii="Calibri" w:eastAsia="Times New Roman" w:hAnsi="Calibri" w:cs="Times New Roman"/>
                <w:sz w:val="24"/>
                <w:szCs w:val="24"/>
                <w:lang w:eastAsia="en-AU"/>
              </w:rPr>
              <w:t>Students create an advertisement to suit a target audience.</w:t>
            </w:r>
          </w:p>
        </w:tc>
      </w:tr>
      <w:tr w:rsidR="00C323CE" w:rsidRPr="005E6C4E" w14:paraId="3000B9B1" w14:textId="77777777" w:rsidTr="00C35786">
        <w:trPr>
          <w:trHeight w:val="113"/>
        </w:trPr>
        <w:tc>
          <w:tcPr>
            <w:tcW w:w="941" w:type="pct"/>
            <w:vMerge w:val="restart"/>
            <w:shd w:val="clear" w:color="auto" w:fill="D9D9D9" w:themeFill="background1" w:themeFillShade="D9"/>
          </w:tcPr>
          <w:p w14:paraId="6C0101A8" w14:textId="77777777" w:rsidR="00D551E2" w:rsidRPr="005C5DE8" w:rsidRDefault="00D551E2" w:rsidP="004B64BD">
            <w:pPr>
              <w:rPr>
                <w:rFonts w:ascii="Calibri" w:hAnsi="Calibri" w:cs="Open Sans"/>
                <w:b/>
              </w:rPr>
            </w:pPr>
            <w:r w:rsidRPr="005C5DE8">
              <w:rPr>
                <w:rFonts w:ascii="Calibri" w:hAnsi="Calibri" w:cs="Open Sans"/>
                <w:b/>
              </w:rPr>
              <w:t>Australian Curriculum Work Studies category/ies</w:t>
            </w:r>
          </w:p>
        </w:tc>
        <w:tc>
          <w:tcPr>
            <w:tcW w:w="1098" w:type="pct"/>
          </w:tcPr>
          <w:p w14:paraId="7DA97B78" w14:textId="77777777" w:rsidR="00D551E2" w:rsidRPr="00D777DA" w:rsidRDefault="00D551E2" w:rsidP="004B64BD">
            <w:pPr>
              <w:rPr>
                <w:rFonts w:ascii="Calibri" w:hAnsi="Calibri" w:cs="Open Sans"/>
              </w:rPr>
            </w:pPr>
            <w:r w:rsidRPr="00D777DA">
              <w:rPr>
                <w:rFonts w:ascii="Calibri" w:hAnsi="Calibri" w:cs="Open Sans"/>
              </w:rPr>
              <w:t>Career development and management</w:t>
            </w:r>
          </w:p>
        </w:tc>
        <w:tc>
          <w:tcPr>
            <w:tcW w:w="367" w:type="pct"/>
          </w:tcPr>
          <w:p w14:paraId="1D9AA557" w14:textId="3A7192C6" w:rsidR="00D551E2" w:rsidRPr="005E6C4E" w:rsidRDefault="00D551E2" w:rsidP="004B64BD">
            <w:pPr>
              <w:rPr>
                <w:rFonts w:ascii="Open Sans" w:hAnsi="Open Sans" w:cs="Open Sans"/>
                <w:sz w:val="36"/>
                <w:szCs w:val="36"/>
              </w:rPr>
            </w:pPr>
            <w:r>
              <w:rPr>
                <w:rFonts w:ascii="Open Sans" w:hAnsi="Open Sans" w:cs="Open Sans"/>
                <w:sz w:val="36"/>
                <w:szCs w:val="36"/>
              </w:rPr>
              <w:sym w:font="Wingdings" w:char="F0A8"/>
            </w:r>
          </w:p>
        </w:tc>
        <w:tc>
          <w:tcPr>
            <w:tcW w:w="915" w:type="pct"/>
          </w:tcPr>
          <w:p w14:paraId="50C5CA7A" w14:textId="77777777" w:rsidR="00D551E2" w:rsidRPr="005E6C4E" w:rsidRDefault="00D551E2" w:rsidP="004B64BD">
            <w:pPr>
              <w:rPr>
                <w:rFonts w:ascii="Open Sans" w:hAnsi="Open Sans" w:cs="Open Sans"/>
              </w:rPr>
            </w:pPr>
            <w:r w:rsidRPr="00D777DA">
              <w:rPr>
                <w:rFonts w:ascii="Calibri" w:hAnsi="Calibri" w:cs="Open Sans"/>
              </w:rPr>
              <w:t>Entrepreneurial behaviours</w:t>
            </w:r>
          </w:p>
        </w:tc>
        <w:tc>
          <w:tcPr>
            <w:tcW w:w="366" w:type="pct"/>
          </w:tcPr>
          <w:p w14:paraId="4EF59C49" w14:textId="77777777" w:rsidR="00D551E2" w:rsidRPr="005E6C4E" w:rsidRDefault="00D551E2" w:rsidP="004B64BD">
            <w:pPr>
              <w:rPr>
                <w:rFonts w:ascii="Open Sans" w:hAnsi="Open Sans" w:cs="Open Sans"/>
                <w:sz w:val="36"/>
                <w:szCs w:val="36"/>
              </w:rPr>
            </w:pPr>
            <w:r w:rsidRPr="005E6C4E">
              <w:rPr>
                <w:rFonts w:ascii="Open Sans" w:hAnsi="Open Sans" w:cs="Open Sans"/>
                <w:sz w:val="36"/>
                <w:szCs w:val="36"/>
              </w:rPr>
              <w:sym w:font="Wingdings" w:char="F0A8"/>
            </w:r>
          </w:p>
        </w:tc>
        <w:tc>
          <w:tcPr>
            <w:tcW w:w="947" w:type="pct"/>
          </w:tcPr>
          <w:p w14:paraId="3F7980EC" w14:textId="77777777" w:rsidR="00D551E2" w:rsidRPr="005E6C4E" w:rsidRDefault="00D551E2" w:rsidP="004B64BD">
            <w:pPr>
              <w:rPr>
                <w:rFonts w:ascii="Open Sans" w:hAnsi="Open Sans" w:cs="Open Sans"/>
              </w:rPr>
            </w:pPr>
            <w:r w:rsidRPr="00D777DA">
              <w:rPr>
                <w:rFonts w:ascii="Calibri" w:hAnsi="Calibri" w:cs="Open Sans"/>
              </w:rPr>
              <w:t>Gaining and keeping work</w:t>
            </w:r>
          </w:p>
        </w:tc>
        <w:tc>
          <w:tcPr>
            <w:tcW w:w="367" w:type="pct"/>
          </w:tcPr>
          <w:p w14:paraId="3353C6DC" w14:textId="1E099048" w:rsidR="00D551E2" w:rsidRPr="005E6C4E" w:rsidRDefault="007937C3" w:rsidP="004B64BD">
            <w:pPr>
              <w:rPr>
                <w:rFonts w:ascii="Open Sans" w:hAnsi="Open Sans" w:cs="Open Sans"/>
                <w:sz w:val="36"/>
                <w:szCs w:val="36"/>
              </w:rPr>
            </w:pPr>
            <w:r>
              <w:rPr>
                <w:rFonts w:ascii="Open Sans" w:hAnsi="Open Sans" w:cs="Open Sans"/>
                <w:sz w:val="36"/>
                <w:szCs w:val="36"/>
              </w:rPr>
              <w:sym w:font="Wingdings" w:char="F0A8"/>
            </w:r>
          </w:p>
        </w:tc>
      </w:tr>
      <w:tr w:rsidR="00C323CE" w14:paraId="26F13AA2" w14:textId="77777777" w:rsidTr="00C35786">
        <w:trPr>
          <w:trHeight w:val="20"/>
        </w:trPr>
        <w:tc>
          <w:tcPr>
            <w:tcW w:w="941" w:type="pct"/>
            <w:vMerge/>
            <w:shd w:val="clear" w:color="auto" w:fill="D9D9D9" w:themeFill="background1" w:themeFillShade="D9"/>
          </w:tcPr>
          <w:p w14:paraId="26E097FD" w14:textId="77777777" w:rsidR="00D551E2" w:rsidRPr="005E6C4E" w:rsidRDefault="00D551E2" w:rsidP="004B64BD">
            <w:pPr>
              <w:rPr>
                <w:rFonts w:ascii="Open Sans" w:hAnsi="Open Sans" w:cs="Open Sans"/>
              </w:rPr>
            </w:pPr>
          </w:p>
        </w:tc>
        <w:tc>
          <w:tcPr>
            <w:tcW w:w="1098" w:type="pct"/>
            <w:shd w:val="clear" w:color="auto" w:fill="auto"/>
          </w:tcPr>
          <w:p w14:paraId="113392D7" w14:textId="77777777" w:rsidR="00D551E2" w:rsidRPr="005E6C4E" w:rsidRDefault="00D551E2" w:rsidP="004B64BD">
            <w:pPr>
              <w:rPr>
                <w:rFonts w:ascii="Open Sans" w:hAnsi="Open Sans" w:cs="Open Sans"/>
              </w:rPr>
            </w:pPr>
            <w:r w:rsidRPr="00D777DA">
              <w:rPr>
                <w:rFonts w:ascii="Calibri" w:hAnsi="Calibri" w:cs="Open Sans"/>
              </w:rPr>
              <w:t>Learning to learn</w:t>
            </w:r>
          </w:p>
        </w:tc>
        <w:tc>
          <w:tcPr>
            <w:tcW w:w="367" w:type="pct"/>
            <w:shd w:val="clear" w:color="auto" w:fill="auto"/>
          </w:tcPr>
          <w:p w14:paraId="27142D03" w14:textId="7C76E8AC" w:rsidR="00D551E2" w:rsidRPr="005E6C4E" w:rsidRDefault="00D551E2" w:rsidP="004B64BD">
            <w:pPr>
              <w:rPr>
                <w:rFonts w:ascii="Open Sans" w:hAnsi="Open Sans" w:cs="Open Sans"/>
                <w:sz w:val="36"/>
                <w:szCs w:val="36"/>
              </w:rPr>
            </w:pPr>
            <w:r>
              <w:rPr>
                <w:rFonts w:ascii="Open Sans" w:hAnsi="Open Sans" w:cs="Open Sans"/>
                <w:sz w:val="36"/>
                <w:szCs w:val="36"/>
              </w:rPr>
              <w:sym w:font="Wingdings" w:char="F0A8"/>
            </w:r>
          </w:p>
        </w:tc>
        <w:tc>
          <w:tcPr>
            <w:tcW w:w="915" w:type="pct"/>
            <w:shd w:val="clear" w:color="auto" w:fill="auto"/>
          </w:tcPr>
          <w:p w14:paraId="4C0F851D" w14:textId="77777777" w:rsidR="00D551E2" w:rsidRPr="005E6C4E" w:rsidRDefault="00D551E2" w:rsidP="004B64BD">
            <w:pPr>
              <w:rPr>
                <w:rFonts w:ascii="Open Sans" w:hAnsi="Open Sans" w:cs="Open Sans"/>
              </w:rPr>
            </w:pPr>
            <w:r w:rsidRPr="00D777DA">
              <w:rPr>
                <w:rFonts w:ascii="Calibri" w:hAnsi="Calibri" w:cs="Open Sans"/>
              </w:rPr>
              <w:t>The nature of work</w:t>
            </w:r>
          </w:p>
        </w:tc>
        <w:tc>
          <w:tcPr>
            <w:tcW w:w="366" w:type="pct"/>
            <w:shd w:val="clear" w:color="auto" w:fill="auto"/>
          </w:tcPr>
          <w:p w14:paraId="0A727CC9" w14:textId="77777777" w:rsidR="00D551E2" w:rsidRPr="005E6C4E" w:rsidRDefault="00D551E2" w:rsidP="004B64BD">
            <w:pPr>
              <w:rPr>
                <w:rFonts w:ascii="Open Sans" w:hAnsi="Open Sans" w:cs="Open Sans"/>
                <w:sz w:val="36"/>
                <w:szCs w:val="36"/>
              </w:rPr>
            </w:pPr>
            <w:r>
              <w:rPr>
                <w:rFonts w:ascii="Open Sans" w:hAnsi="Open Sans" w:cs="Open Sans"/>
                <w:sz w:val="36"/>
                <w:szCs w:val="36"/>
              </w:rPr>
              <w:sym w:font="Wingdings" w:char="F0FE"/>
            </w:r>
          </w:p>
        </w:tc>
        <w:tc>
          <w:tcPr>
            <w:tcW w:w="947" w:type="pct"/>
            <w:shd w:val="clear" w:color="auto" w:fill="auto"/>
          </w:tcPr>
          <w:p w14:paraId="6529D6ED" w14:textId="77777777" w:rsidR="00D551E2" w:rsidRPr="005E6C4E" w:rsidRDefault="00D551E2" w:rsidP="004B64BD">
            <w:pPr>
              <w:rPr>
                <w:rFonts w:ascii="Open Sans" w:hAnsi="Open Sans" w:cs="Open Sans"/>
              </w:rPr>
            </w:pPr>
            <w:r w:rsidRPr="00D777DA">
              <w:rPr>
                <w:rFonts w:ascii="Calibri" w:hAnsi="Calibri" w:cs="Open Sans"/>
              </w:rPr>
              <w:t>Work skills</w:t>
            </w:r>
          </w:p>
        </w:tc>
        <w:tc>
          <w:tcPr>
            <w:tcW w:w="367" w:type="pct"/>
            <w:shd w:val="clear" w:color="auto" w:fill="auto"/>
          </w:tcPr>
          <w:p w14:paraId="11272CE0" w14:textId="77777777" w:rsidR="00D551E2" w:rsidRPr="005E6C4E" w:rsidRDefault="00D551E2" w:rsidP="004B64BD">
            <w:pPr>
              <w:rPr>
                <w:rFonts w:ascii="Open Sans" w:hAnsi="Open Sans" w:cs="Open Sans"/>
                <w:sz w:val="36"/>
                <w:szCs w:val="36"/>
              </w:rPr>
            </w:pPr>
            <w:r>
              <w:rPr>
                <w:rFonts w:ascii="Open Sans" w:hAnsi="Open Sans" w:cs="Open Sans"/>
                <w:sz w:val="36"/>
                <w:szCs w:val="36"/>
              </w:rPr>
              <w:sym w:font="Wingdings" w:char="F0FE"/>
            </w:r>
          </w:p>
        </w:tc>
      </w:tr>
    </w:tbl>
    <w:p w14:paraId="360B7A3F" w14:textId="4D244ED7" w:rsidR="00D551E2" w:rsidRPr="00FA448D" w:rsidRDefault="00D551E2" w:rsidP="002651C9">
      <w:pPr>
        <w:pStyle w:val="Heading1"/>
        <w:rPr>
          <w:rStyle w:val="Hyperlink"/>
          <w:i w:val="0"/>
          <w:color w:val="32C0C6"/>
          <w:u w:val="none"/>
        </w:rPr>
      </w:pPr>
      <w:r>
        <w:rPr>
          <w:szCs w:val="44"/>
        </w:rPr>
        <w:br w:type="page"/>
      </w:r>
      <w:r w:rsidR="00FA448D" w:rsidRPr="00FA448D">
        <w:rPr>
          <w:i w:val="0"/>
          <w:u w:val="none"/>
        </w:rPr>
        <w:lastRenderedPageBreak/>
        <w:t>Could you be an innovator?</w:t>
      </w:r>
    </w:p>
    <w:tbl>
      <w:tblPr>
        <w:tblStyle w:val="TableGrid"/>
        <w:tblW w:w="5123" w:type="pct"/>
        <w:tblLayout w:type="fixed"/>
        <w:tblLook w:val="04A0" w:firstRow="1" w:lastRow="0" w:firstColumn="1" w:lastColumn="0" w:noHBand="0" w:noVBand="1"/>
      </w:tblPr>
      <w:tblGrid>
        <w:gridCol w:w="1759"/>
        <w:gridCol w:w="2070"/>
        <w:gridCol w:w="629"/>
        <w:gridCol w:w="2071"/>
        <w:gridCol w:w="631"/>
        <w:gridCol w:w="1979"/>
        <w:gridCol w:w="696"/>
      </w:tblGrid>
      <w:tr w:rsidR="007937C3" w:rsidRPr="005E6C4E" w14:paraId="75E40E08" w14:textId="77777777" w:rsidTr="00C35786">
        <w:tc>
          <w:tcPr>
            <w:tcW w:w="894" w:type="pct"/>
            <w:shd w:val="clear" w:color="auto" w:fill="D9D9D9" w:themeFill="background1" w:themeFillShade="D9"/>
          </w:tcPr>
          <w:p w14:paraId="5681E01E" w14:textId="77777777" w:rsidR="007937C3" w:rsidRPr="00D777DA" w:rsidRDefault="007937C3" w:rsidP="007937C3">
            <w:pPr>
              <w:rPr>
                <w:rFonts w:ascii="Calibri" w:hAnsi="Calibri" w:cs="Open Sans"/>
                <w:b/>
              </w:rPr>
            </w:pPr>
            <w:r w:rsidRPr="00D777DA">
              <w:rPr>
                <w:rFonts w:ascii="Calibri" w:hAnsi="Calibri" w:cs="Open Sans"/>
                <w:b/>
              </w:rPr>
              <w:t>Resource ID</w:t>
            </w:r>
          </w:p>
        </w:tc>
        <w:tc>
          <w:tcPr>
            <w:tcW w:w="4106" w:type="pct"/>
            <w:gridSpan w:val="6"/>
          </w:tcPr>
          <w:p w14:paraId="4F7FD390" w14:textId="4FA0B1E0" w:rsidR="007937C3" w:rsidRPr="005E6C4E" w:rsidRDefault="007937C3" w:rsidP="007937C3">
            <w:pPr>
              <w:rPr>
                <w:rFonts w:ascii="Open Sans" w:hAnsi="Open Sans" w:cs="Open Sans"/>
              </w:rPr>
            </w:pPr>
            <w:r w:rsidRPr="00D777DA">
              <w:rPr>
                <w:rFonts w:ascii="Calibri" w:hAnsi="Calibri"/>
                <w:sz w:val="24"/>
                <w:szCs w:val="24"/>
              </w:rPr>
              <w:t>M014041</w:t>
            </w:r>
          </w:p>
        </w:tc>
      </w:tr>
      <w:tr w:rsidR="00FA448D" w:rsidRPr="005E6C4E" w14:paraId="43FF5703" w14:textId="77777777" w:rsidTr="00C35786">
        <w:tc>
          <w:tcPr>
            <w:tcW w:w="894" w:type="pct"/>
            <w:shd w:val="clear" w:color="auto" w:fill="D9D9D9" w:themeFill="background1" w:themeFillShade="D9"/>
          </w:tcPr>
          <w:p w14:paraId="1E746D64" w14:textId="0984CE37" w:rsidR="00FA448D" w:rsidRPr="00D777DA" w:rsidRDefault="00C35786" w:rsidP="007937C3">
            <w:pPr>
              <w:rPr>
                <w:rFonts w:ascii="Calibri" w:hAnsi="Calibri" w:cs="Open Sans"/>
                <w:b/>
              </w:rPr>
            </w:pPr>
            <w:r>
              <w:rPr>
                <w:rFonts w:asciiTheme="majorHAnsi" w:hAnsiTheme="majorHAnsi" w:cs="Open Sans"/>
                <w:b/>
              </w:rPr>
              <w:t>Link to resource</w:t>
            </w:r>
          </w:p>
        </w:tc>
        <w:tc>
          <w:tcPr>
            <w:tcW w:w="4106" w:type="pct"/>
            <w:gridSpan w:val="6"/>
          </w:tcPr>
          <w:p w14:paraId="73955C35" w14:textId="65A8E4C6" w:rsidR="00FA448D" w:rsidRPr="00286F42" w:rsidRDefault="00286F42" w:rsidP="000E25F7">
            <w:pPr>
              <w:pStyle w:val="Link"/>
            </w:pPr>
            <w:r w:rsidRPr="00286F42">
              <w:t>https://www.scootle.edu.au/ec/search?q=M014041&amp;field=title&amp;field=text.all&amp;field=topic&amp;v=text</w:t>
            </w:r>
          </w:p>
        </w:tc>
      </w:tr>
      <w:tr w:rsidR="007937C3" w:rsidRPr="005E6C4E" w14:paraId="5DFE39F8" w14:textId="77777777" w:rsidTr="00C35786">
        <w:tc>
          <w:tcPr>
            <w:tcW w:w="894" w:type="pct"/>
            <w:shd w:val="clear" w:color="auto" w:fill="D9D9D9" w:themeFill="background1" w:themeFillShade="D9"/>
          </w:tcPr>
          <w:p w14:paraId="48FB3720" w14:textId="77777777" w:rsidR="007937C3" w:rsidRPr="00D777DA" w:rsidRDefault="007937C3" w:rsidP="007937C3">
            <w:pPr>
              <w:rPr>
                <w:rFonts w:ascii="Calibri" w:hAnsi="Calibri" w:cs="Open Sans"/>
                <w:b/>
              </w:rPr>
            </w:pPr>
            <w:r w:rsidRPr="00D777DA">
              <w:rPr>
                <w:rFonts w:ascii="Calibri" w:hAnsi="Calibri" w:cs="Open Sans"/>
                <w:b/>
              </w:rPr>
              <w:t>Resource description</w:t>
            </w:r>
          </w:p>
        </w:tc>
        <w:tc>
          <w:tcPr>
            <w:tcW w:w="4106" w:type="pct"/>
            <w:gridSpan w:val="6"/>
          </w:tcPr>
          <w:p w14:paraId="687EA7F4" w14:textId="548D7495" w:rsidR="007937C3" w:rsidRPr="005E6C4E" w:rsidRDefault="007937C3" w:rsidP="00517290">
            <w:pPr>
              <w:rPr>
                <w:rFonts w:ascii="Open Sans" w:hAnsi="Open Sans" w:cs="Open Sans"/>
              </w:rPr>
            </w:pPr>
            <w:r w:rsidRPr="00D777DA">
              <w:rPr>
                <w:rFonts w:ascii="Calibri" w:hAnsi="Calibri"/>
                <w:sz w:val="24"/>
                <w:szCs w:val="24"/>
              </w:rPr>
              <w:t xml:space="preserve">This is a unit of work for teachers about being an innovator or being inventive. It has three main sections: Classroom unit </w:t>
            </w:r>
            <w:r w:rsidR="00FD7C73">
              <w:rPr>
                <w:rFonts w:ascii="Calibri" w:hAnsi="Calibri"/>
                <w:sz w:val="24"/>
                <w:szCs w:val="24"/>
              </w:rPr>
              <w:t>–</w:t>
            </w:r>
            <w:r w:rsidR="00FD7C73" w:rsidRPr="00D777DA">
              <w:rPr>
                <w:rFonts w:ascii="Calibri" w:hAnsi="Calibri"/>
                <w:sz w:val="24"/>
                <w:szCs w:val="24"/>
              </w:rPr>
              <w:t xml:space="preserve"> </w:t>
            </w:r>
            <w:r w:rsidRPr="00D777DA">
              <w:rPr>
                <w:rFonts w:ascii="Calibri" w:hAnsi="Calibri"/>
                <w:sz w:val="24"/>
                <w:szCs w:val="24"/>
              </w:rPr>
              <w:t xml:space="preserve">including an overview, the learning objectives and curriculum areas covered; Delivery </w:t>
            </w:r>
            <w:r w:rsidR="00FD7C73">
              <w:rPr>
                <w:rFonts w:ascii="Calibri" w:hAnsi="Calibri"/>
                <w:sz w:val="24"/>
                <w:szCs w:val="24"/>
              </w:rPr>
              <w:t>–</w:t>
            </w:r>
            <w:r w:rsidR="00FD7C73" w:rsidRPr="00D777DA">
              <w:rPr>
                <w:rFonts w:ascii="Calibri" w:hAnsi="Calibri"/>
                <w:sz w:val="24"/>
                <w:szCs w:val="24"/>
              </w:rPr>
              <w:t xml:space="preserve"> </w:t>
            </w:r>
            <w:r w:rsidRPr="00D777DA">
              <w:rPr>
                <w:rFonts w:ascii="Calibri" w:hAnsi="Calibri"/>
                <w:sz w:val="24"/>
                <w:szCs w:val="24"/>
              </w:rPr>
              <w:t xml:space="preserve">including duration, materials required and nine worksheets; and the Procedure </w:t>
            </w:r>
            <w:r w:rsidR="00FD7C73">
              <w:rPr>
                <w:rFonts w:ascii="Calibri" w:hAnsi="Calibri"/>
                <w:sz w:val="24"/>
                <w:szCs w:val="24"/>
              </w:rPr>
              <w:t>–</w:t>
            </w:r>
            <w:r w:rsidR="00FD7C73" w:rsidRPr="00D777DA">
              <w:rPr>
                <w:rFonts w:ascii="Calibri" w:hAnsi="Calibri"/>
                <w:sz w:val="24"/>
                <w:szCs w:val="24"/>
              </w:rPr>
              <w:t xml:space="preserve"> </w:t>
            </w:r>
            <w:r w:rsidRPr="00D777DA">
              <w:rPr>
                <w:rFonts w:ascii="Calibri" w:hAnsi="Calibri"/>
                <w:sz w:val="24"/>
                <w:szCs w:val="24"/>
              </w:rPr>
              <w:t>explaining the sequencing of learning activities. Worksheets include information about: the difference between and the stages of invention and innovation; an invention case study; patents; trademarks; design registration; marketing; and case studies about registering a trademark and registering a design.</w:t>
            </w:r>
          </w:p>
        </w:tc>
      </w:tr>
      <w:tr w:rsidR="007937C3" w:rsidRPr="005E6C4E" w14:paraId="284209E5" w14:textId="77777777" w:rsidTr="00C35786">
        <w:tc>
          <w:tcPr>
            <w:tcW w:w="894" w:type="pct"/>
            <w:shd w:val="clear" w:color="auto" w:fill="D9D9D9" w:themeFill="background1" w:themeFillShade="D9"/>
          </w:tcPr>
          <w:p w14:paraId="6DE7AA33" w14:textId="51BE5D5C" w:rsidR="007937C3" w:rsidRPr="00D777DA" w:rsidRDefault="007937C3" w:rsidP="00D777DA">
            <w:pPr>
              <w:rPr>
                <w:rFonts w:ascii="Calibri" w:hAnsi="Calibri" w:cs="Open Sans"/>
                <w:b/>
              </w:rPr>
            </w:pPr>
            <w:r w:rsidRPr="00D777DA">
              <w:rPr>
                <w:rFonts w:ascii="Calibri" w:hAnsi="Calibri" w:cs="Open Sans"/>
                <w:b/>
              </w:rPr>
              <w:t>Relevance of resource to careers education</w:t>
            </w:r>
          </w:p>
        </w:tc>
        <w:tc>
          <w:tcPr>
            <w:tcW w:w="4106" w:type="pct"/>
            <w:gridSpan w:val="6"/>
          </w:tcPr>
          <w:p w14:paraId="6B7951BF" w14:textId="35132F1B" w:rsidR="007937C3" w:rsidRPr="005E6C4E" w:rsidRDefault="00FD7C73" w:rsidP="00517290">
            <w:pPr>
              <w:rPr>
                <w:rFonts w:ascii="Open Sans" w:hAnsi="Open Sans" w:cs="Open Sans"/>
              </w:rPr>
            </w:pPr>
            <w:r w:rsidRPr="00D777DA">
              <w:rPr>
                <w:rFonts w:ascii="Calibri" w:hAnsi="Calibri"/>
                <w:sz w:val="24"/>
                <w:szCs w:val="24"/>
              </w:rPr>
              <w:t>Explor</w:t>
            </w:r>
            <w:r>
              <w:rPr>
                <w:rFonts w:ascii="Calibri" w:hAnsi="Calibri"/>
                <w:sz w:val="24"/>
                <w:szCs w:val="24"/>
              </w:rPr>
              <w:t>es</w:t>
            </w:r>
            <w:r w:rsidRPr="00D777DA">
              <w:rPr>
                <w:rFonts w:ascii="Calibri" w:hAnsi="Calibri"/>
                <w:sz w:val="24"/>
                <w:szCs w:val="24"/>
              </w:rPr>
              <w:t xml:space="preserve"> </w:t>
            </w:r>
            <w:r w:rsidR="007937C3" w:rsidRPr="00D777DA">
              <w:rPr>
                <w:rFonts w:ascii="Calibri" w:hAnsi="Calibri"/>
                <w:sz w:val="24"/>
                <w:szCs w:val="24"/>
              </w:rPr>
              <w:t>the importance of innovation whilst using work skills (</w:t>
            </w:r>
            <w:r>
              <w:rPr>
                <w:rFonts w:ascii="Calibri" w:hAnsi="Calibri"/>
                <w:sz w:val="24"/>
                <w:szCs w:val="24"/>
              </w:rPr>
              <w:t xml:space="preserve">eg </w:t>
            </w:r>
            <w:r w:rsidR="007937C3" w:rsidRPr="00D777DA">
              <w:rPr>
                <w:rFonts w:ascii="Calibri" w:hAnsi="Calibri"/>
                <w:sz w:val="24"/>
                <w:szCs w:val="24"/>
              </w:rPr>
              <w:t>teamwork, creativity, problem solving, time management, analy</w:t>
            </w:r>
            <w:r>
              <w:rPr>
                <w:rFonts w:ascii="Calibri" w:hAnsi="Calibri"/>
                <w:sz w:val="24"/>
                <w:szCs w:val="24"/>
              </w:rPr>
              <w:t>sis</w:t>
            </w:r>
            <w:r w:rsidR="007937C3" w:rsidRPr="00D777DA">
              <w:rPr>
                <w:rFonts w:ascii="Calibri" w:hAnsi="Calibri"/>
                <w:sz w:val="24"/>
                <w:szCs w:val="24"/>
              </w:rPr>
              <w:t xml:space="preserve">, decision making) to develop solutions. Also introduces students to </w:t>
            </w:r>
            <w:r>
              <w:rPr>
                <w:rFonts w:ascii="Calibri" w:hAnsi="Calibri"/>
                <w:sz w:val="24"/>
                <w:szCs w:val="24"/>
              </w:rPr>
              <w:t>intellectual property (IP)</w:t>
            </w:r>
            <w:r w:rsidR="007937C3" w:rsidRPr="00D777DA">
              <w:rPr>
                <w:rFonts w:ascii="Calibri" w:hAnsi="Calibri"/>
                <w:sz w:val="24"/>
                <w:szCs w:val="24"/>
              </w:rPr>
              <w:t xml:space="preserve"> terms/processes and market research.</w:t>
            </w:r>
            <w:r w:rsidR="007937C3">
              <w:t xml:space="preserve"> </w:t>
            </w:r>
          </w:p>
        </w:tc>
      </w:tr>
      <w:tr w:rsidR="000F7EF8" w:rsidRPr="005E6C4E" w14:paraId="0E4D9AFA" w14:textId="77777777" w:rsidTr="00C35786">
        <w:trPr>
          <w:trHeight w:val="113"/>
        </w:trPr>
        <w:tc>
          <w:tcPr>
            <w:tcW w:w="894" w:type="pct"/>
            <w:vMerge w:val="restart"/>
            <w:shd w:val="clear" w:color="auto" w:fill="D9D9D9" w:themeFill="background1" w:themeFillShade="D9"/>
          </w:tcPr>
          <w:p w14:paraId="2C5F5DE5" w14:textId="77777777" w:rsidR="00D551E2" w:rsidRPr="00D777DA" w:rsidRDefault="00D551E2" w:rsidP="004B64BD">
            <w:pPr>
              <w:rPr>
                <w:rFonts w:ascii="Calibri" w:hAnsi="Calibri" w:cs="Open Sans"/>
                <w:b/>
              </w:rPr>
            </w:pPr>
            <w:r w:rsidRPr="00D777DA">
              <w:rPr>
                <w:rFonts w:ascii="Calibri" w:hAnsi="Calibri" w:cs="Open Sans"/>
                <w:b/>
              </w:rPr>
              <w:t>Australian Curriculum Work Studies category/ies</w:t>
            </w:r>
          </w:p>
        </w:tc>
        <w:tc>
          <w:tcPr>
            <w:tcW w:w="1052" w:type="pct"/>
          </w:tcPr>
          <w:p w14:paraId="61A1EF88" w14:textId="77777777" w:rsidR="00D551E2" w:rsidRPr="00D777DA" w:rsidRDefault="00D551E2" w:rsidP="004B64BD">
            <w:pPr>
              <w:rPr>
                <w:rFonts w:ascii="Calibri" w:hAnsi="Calibri" w:cs="Open Sans"/>
              </w:rPr>
            </w:pPr>
            <w:r w:rsidRPr="00D777DA">
              <w:rPr>
                <w:rFonts w:ascii="Calibri" w:hAnsi="Calibri" w:cs="Open Sans"/>
              </w:rPr>
              <w:t>Career development and management</w:t>
            </w:r>
          </w:p>
        </w:tc>
        <w:tc>
          <w:tcPr>
            <w:tcW w:w="320" w:type="pct"/>
          </w:tcPr>
          <w:p w14:paraId="709E3DB6" w14:textId="3C02F6ED" w:rsidR="00D551E2" w:rsidRPr="005E6C4E" w:rsidRDefault="00D551E2" w:rsidP="00517290">
            <w:pPr>
              <w:rPr>
                <w:rFonts w:ascii="Open Sans" w:hAnsi="Open Sans" w:cs="Open Sans"/>
                <w:sz w:val="36"/>
                <w:szCs w:val="36"/>
              </w:rPr>
            </w:pPr>
            <w:r w:rsidRPr="005E6C4E">
              <w:rPr>
                <w:rFonts w:ascii="Open Sans" w:hAnsi="Open Sans" w:cs="Open Sans"/>
                <w:sz w:val="36"/>
                <w:szCs w:val="36"/>
              </w:rPr>
              <w:sym w:font="Wingdings" w:char="F0FE"/>
            </w:r>
          </w:p>
        </w:tc>
        <w:tc>
          <w:tcPr>
            <w:tcW w:w="1053" w:type="pct"/>
          </w:tcPr>
          <w:p w14:paraId="01B27398" w14:textId="77777777" w:rsidR="00D551E2" w:rsidRPr="00D777DA" w:rsidRDefault="00D551E2" w:rsidP="004B64BD">
            <w:pPr>
              <w:rPr>
                <w:rFonts w:ascii="Calibri" w:hAnsi="Calibri" w:cs="Open Sans"/>
              </w:rPr>
            </w:pPr>
            <w:r w:rsidRPr="00D777DA">
              <w:rPr>
                <w:rFonts w:ascii="Calibri" w:hAnsi="Calibri" w:cs="Open Sans"/>
              </w:rPr>
              <w:t>Entrepreneurial behaviours</w:t>
            </w:r>
          </w:p>
        </w:tc>
        <w:tc>
          <w:tcPr>
            <w:tcW w:w="321" w:type="pct"/>
          </w:tcPr>
          <w:p w14:paraId="36094717" w14:textId="4B24CE51" w:rsidR="00D551E2" w:rsidRPr="005E6C4E" w:rsidRDefault="007937C3" w:rsidP="004B64BD">
            <w:pPr>
              <w:rPr>
                <w:rFonts w:ascii="Open Sans" w:hAnsi="Open Sans" w:cs="Open Sans"/>
                <w:sz w:val="36"/>
                <w:szCs w:val="36"/>
              </w:rPr>
            </w:pPr>
            <w:r>
              <w:rPr>
                <w:rFonts w:ascii="Open Sans" w:hAnsi="Open Sans" w:cs="Open Sans"/>
                <w:sz w:val="36"/>
                <w:szCs w:val="36"/>
              </w:rPr>
              <w:sym w:font="Wingdings" w:char="F0FE"/>
            </w:r>
          </w:p>
        </w:tc>
        <w:tc>
          <w:tcPr>
            <w:tcW w:w="1006" w:type="pct"/>
          </w:tcPr>
          <w:p w14:paraId="1CF91207" w14:textId="77777777" w:rsidR="00D551E2" w:rsidRPr="00D777DA" w:rsidRDefault="00D551E2" w:rsidP="004B64BD">
            <w:pPr>
              <w:rPr>
                <w:rFonts w:ascii="Calibri" w:hAnsi="Calibri" w:cs="Open Sans"/>
              </w:rPr>
            </w:pPr>
            <w:r w:rsidRPr="00D777DA">
              <w:rPr>
                <w:rFonts w:ascii="Calibri" w:hAnsi="Calibri" w:cs="Open Sans"/>
              </w:rPr>
              <w:t>Gaining and keeping work</w:t>
            </w:r>
          </w:p>
        </w:tc>
        <w:tc>
          <w:tcPr>
            <w:tcW w:w="353" w:type="pct"/>
          </w:tcPr>
          <w:p w14:paraId="1A356AC4" w14:textId="0D556B17" w:rsidR="00D551E2" w:rsidRPr="005E6C4E" w:rsidRDefault="007937C3" w:rsidP="004B64BD">
            <w:pPr>
              <w:rPr>
                <w:rFonts w:ascii="Open Sans" w:hAnsi="Open Sans" w:cs="Open Sans"/>
                <w:sz w:val="36"/>
                <w:szCs w:val="36"/>
              </w:rPr>
            </w:pPr>
            <w:r>
              <w:rPr>
                <w:rFonts w:ascii="Open Sans" w:hAnsi="Open Sans" w:cs="Open Sans"/>
                <w:sz w:val="36"/>
                <w:szCs w:val="36"/>
              </w:rPr>
              <w:sym w:font="Wingdings" w:char="F0A8"/>
            </w:r>
          </w:p>
        </w:tc>
      </w:tr>
      <w:tr w:rsidR="000F7EF8" w14:paraId="1A30D407" w14:textId="77777777" w:rsidTr="00C35786">
        <w:trPr>
          <w:trHeight w:val="20"/>
        </w:trPr>
        <w:tc>
          <w:tcPr>
            <w:tcW w:w="894" w:type="pct"/>
            <w:vMerge/>
            <w:shd w:val="clear" w:color="auto" w:fill="D9D9D9" w:themeFill="background1" w:themeFillShade="D9"/>
          </w:tcPr>
          <w:p w14:paraId="523F1E05" w14:textId="77777777" w:rsidR="00D551E2" w:rsidRPr="005E6C4E" w:rsidRDefault="00D551E2" w:rsidP="004B64BD">
            <w:pPr>
              <w:rPr>
                <w:rFonts w:ascii="Open Sans" w:hAnsi="Open Sans" w:cs="Open Sans"/>
              </w:rPr>
            </w:pPr>
          </w:p>
        </w:tc>
        <w:tc>
          <w:tcPr>
            <w:tcW w:w="1052" w:type="pct"/>
            <w:shd w:val="clear" w:color="auto" w:fill="auto"/>
          </w:tcPr>
          <w:p w14:paraId="5A6F7E4E" w14:textId="77777777" w:rsidR="00D551E2" w:rsidRPr="00D777DA" w:rsidRDefault="00D551E2" w:rsidP="004B64BD">
            <w:pPr>
              <w:rPr>
                <w:rFonts w:ascii="Calibri" w:hAnsi="Calibri" w:cs="Open Sans"/>
              </w:rPr>
            </w:pPr>
            <w:r w:rsidRPr="00D777DA">
              <w:rPr>
                <w:rFonts w:ascii="Calibri" w:hAnsi="Calibri" w:cs="Open Sans"/>
              </w:rPr>
              <w:t>Learning to learn</w:t>
            </w:r>
          </w:p>
        </w:tc>
        <w:tc>
          <w:tcPr>
            <w:tcW w:w="320" w:type="pct"/>
            <w:shd w:val="clear" w:color="auto" w:fill="auto"/>
          </w:tcPr>
          <w:p w14:paraId="6E035DBF" w14:textId="352A1CB6" w:rsidR="00D551E2" w:rsidRPr="005E6C4E" w:rsidRDefault="007937C3" w:rsidP="004B64BD">
            <w:pPr>
              <w:rPr>
                <w:rFonts w:ascii="Open Sans" w:hAnsi="Open Sans" w:cs="Open Sans"/>
                <w:sz w:val="36"/>
                <w:szCs w:val="36"/>
              </w:rPr>
            </w:pPr>
            <w:r>
              <w:rPr>
                <w:rFonts w:ascii="Open Sans" w:hAnsi="Open Sans" w:cs="Open Sans"/>
                <w:sz w:val="36"/>
                <w:szCs w:val="36"/>
              </w:rPr>
              <w:sym w:font="Wingdings" w:char="F0A8"/>
            </w:r>
          </w:p>
        </w:tc>
        <w:tc>
          <w:tcPr>
            <w:tcW w:w="1053" w:type="pct"/>
            <w:shd w:val="clear" w:color="auto" w:fill="auto"/>
          </w:tcPr>
          <w:p w14:paraId="1230563D" w14:textId="77777777" w:rsidR="00D551E2" w:rsidRPr="00D777DA" w:rsidRDefault="00D551E2" w:rsidP="004B64BD">
            <w:pPr>
              <w:rPr>
                <w:rFonts w:ascii="Calibri" w:hAnsi="Calibri" w:cs="Open Sans"/>
              </w:rPr>
            </w:pPr>
            <w:r w:rsidRPr="00D777DA">
              <w:rPr>
                <w:rFonts w:ascii="Calibri" w:hAnsi="Calibri" w:cs="Open Sans"/>
              </w:rPr>
              <w:t>The nature of work</w:t>
            </w:r>
          </w:p>
        </w:tc>
        <w:tc>
          <w:tcPr>
            <w:tcW w:w="321" w:type="pct"/>
            <w:shd w:val="clear" w:color="auto" w:fill="auto"/>
          </w:tcPr>
          <w:p w14:paraId="6369114A" w14:textId="77777777" w:rsidR="00D551E2" w:rsidRPr="005E6C4E" w:rsidRDefault="00D551E2" w:rsidP="004B64BD">
            <w:pPr>
              <w:rPr>
                <w:rFonts w:ascii="Open Sans" w:hAnsi="Open Sans" w:cs="Open Sans"/>
                <w:sz w:val="36"/>
                <w:szCs w:val="36"/>
              </w:rPr>
            </w:pPr>
            <w:r>
              <w:rPr>
                <w:rFonts w:ascii="Open Sans" w:hAnsi="Open Sans" w:cs="Open Sans"/>
                <w:sz w:val="36"/>
                <w:szCs w:val="36"/>
              </w:rPr>
              <w:sym w:font="Wingdings" w:char="F0FE"/>
            </w:r>
          </w:p>
        </w:tc>
        <w:tc>
          <w:tcPr>
            <w:tcW w:w="1006" w:type="pct"/>
            <w:shd w:val="clear" w:color="auto" w:fill="auto"/>
          </w:tcPr>
          <w:p w14:paraId="50C92763" w14:textId="77777777" w:rsidR="00D551E2" w:rsidRPr="00D777DA" w:rsidRDefault="00D551E2" w:rsidP="004B64BD">
            <w:pPr>
              <w:rPr>
                <w:rFonts w:ascii="Calibri" w:hAnsi="Calibri" w:cs="Open Sans"/>
              </w:rPr>
            </w:pPr>
            <w:r w:rsidRPr="00D777DA">
              <w:rPr>
                <w:rFonts w:ascii="Calibri" w:hAnsi="Calibri" w:cs="Open Sans"/>
              </w:rPr>
              <w:t>Work skills</w:t>
            </w:r>
          </w:p>
        </w:tc>
        <w:tc>
          <w:tcPr>
            <w:tcW w:w="353" w:type="pct"/>
            <w:shd w:val="clear" w:color="auto" w:fill="auto"/>
          </w:tcPr>
          <w:p w14:paraId="4FF8E332" w14:textId="77777777" w:rsidR="00D551E2" w:rsidRPr="005E6C4E" w:rsidRDefault="00D551E2" w:rsidP="004B64BD">
            <w:pPr>
              <w:rPr>
                <w:rFonts w:ascii="Open Sans" w:hAnsi="Open Sans" w:cs="Open Sans"/>
                <w:sz w:val="36"/>
                <w:szCs w:val="36"/>
              </w:rPr>
            </w:pPr>
            <w:r>
              <w:rPr>
                <w:rFonts w:ascii="Open Sans" w:hAnsi="Open Sans" w:cs="Open Sans"/>
                <w:sz w:val="36"/>
                <w:szCs w:val="36"/>
              </w:rPr>
              <w:sym w:font="Wingdings" w:char="F0FE"/>
            </w:r>
          </w:p>
        </w:tc>
      </w:tr>
    </w:tbl>
    <w:p w14:paraId="6C65C036" w14:textId="7784B012" w:rsidR="001F5000" w:rsidRDefault="001F5000" w:rsidP="00A90B42">
      <w:pPr>
        <w:rPr>
          <w:rFonts w:ascii="Open Sans" w:hAnsi="Open Sans" w:cs="Open Sans"/>
        </w:rPr>
      </w:pPr>
    </w:p>
    <w:p w14:paraId="5470694E" w14:textId="05BF5C7E" w:rsidR="00D551E2" w:rsidRDefault="001F5000" w:rsidP="00100D0B">
      <w:pPr>
        <w:spacing w:after="200" w:line="276" w:lineRule="auto"/>
        <w:rPr>
          <w:rFonts w:ascii="Open Sans" w:hAnsi="Open Sans" w:cs="Open Sans"/>
        </w:rPr>
      </w:pPr>
      <w:r>
        <w:rPr>
          <w:rFonts w:ascii="Open Sans" w:hAnsi="Open Sans" w:cs="Open Sans"/>
        </w:rPr>
        <w:br w:type="page"/>
      </w:r>
    </w:p>
    <w:p w14:paraId="64BB8CF5" w14:textId="3E3635EF" w:rsidR="001F5000" w:rsidRPr="00FA448D" w:rsidRDefault="00FA448D" w:rsidP="001F5000">
      <w:pPr>
        <w:pStyle w:val="Heading1"/>
        <w:rPr>
          <w:rStyle w:val="Hyperlink"/>
          <w:i w:val="0"/>
          <w:color w:val="32C0C6"/>
          <w:u w:val="none"/>
        </w:rPr>
      </w:pPr>
      <w:r w:rsidRPr="00FA448D">
        <w:rPr>
          <w:i w:val="0"/>
          <w:u w:val="none"/>
        </w:rPr>
        <w:lastRenderedPageBreak/>
        <w:t>Nicki Greenberg</w:t>
      </w:r>
    </w:p>
    <w:tbl>
      <w:tblPr>
        <w:tblStyle w:val="TableGrid"/>
        <w:tblW w:w="5000" w:type="pct"/>
        <w:tblLayout w:type="fixed"/>
        <w:tblLook w:val="04A0" w:firstRow="1" w:lastRow="0" w:firstColumn="1" w:lastColumn="0" w:noHBand="0" w:noVBand="1"/>
      </w:tblPr>
      <w:tblGrid>
        <w:gridCol w:w="1856"/>
        <w:gridCol w:w="2139"/>
        <w:gridCol w:w="710"/>
        <w:gridCol w:w="1999"/>
        <w:gridCol w:w="559"/>
        <w:gridCol w:w="1622"/>
        <w:gridCol w:w="714"/>
      </w:tblGrid>
      <w:tr w:rsidR="001F5000" w:rsidRPr="005E6C4E" w14:paraId="6800AED3" w14:textId="77777777" w:rsidTr="00C35786">
        <w:tc>
          <w:tcPr>
            <w:tcW w:w="967" w:type="pct"/>
            <w:shd w:val="clear" w:color="auto" w:fill="D9D9D9" w:themeFill="background1" w:themeFillShade="D9"/>
          </w:tcPr>
          <w:p w14:paraId="0A1B6DF8" w14:textId="77777777" w:rsidR="001F5000" w:rsidRPr="00AE517F" w:rsidRDefault="001F5000" w:rsidP="00BF0441">
            <w:pPr>
              <w:rPr>
                <w:rFonts w:ascii="Calibri" w:hAnsi="Calibri" w:cs="Open Sans"/>
                <w:b/>
              </w:rPr>
            </w:pPr>
            <w:r w:rsidRPr="00AE517F">
              <w:rPr>
                <w:rFonts w:ascii="Calibri" w:hAnsi="Calibri" w:cs="Open Sans"/>
                <w:b/>
              </w:rPr>
              <w:t>Resource ID</w:t>
            </w:r>
          </w:p>
        </w:tc>
        <w:tc>
          <w:tcPr>
            <w:tcW w:w="4033" w:type="pct"/>
            <w:gridSpan w:val="6"/>
          </w:tcPr>
          <w:p w14:paraId="59568A33" w14:textId="4F0E9D20" w:rsidR="001F5000" w:rsidRPr="00AE517F" w:rsidRDefault="001F5000" w:rsidP="00BF0441">
            <w:pPr>
              <w:rPr>
                <w:rFonts w:ascii="Calibri" w:hAnsi="Calibri"/>
                <w:sz w:val="24"/>
                <w:szCs w:val="24"/>
              </w:rPr>
            </w:pPr>
            <w:r w:rsidRPr="00AE517F">
              <w:rPr>
                <w:rFonts w:ascii="Calibri" w:hAnsi="Calibri"/>
                <w:sz w:val="24"/>
                <w:szCs w:val="24"/>
              </w:rPr>
              <w:t>M</w:t>
            </w:r>
            <w:r w:rsidR="000461CE">
              <w:rPr>
                <w:rFonts w:ascii="Calibri" w:hAnsi="Calibri"/>
                <w:sz w:val="24"/>
                <w:szCs w:val="24"/>
              </w:rPr>
              <w:t>0</w:t>
            </w:r>
            <w:r w:rsidRPr="00AE517F">
              <w:rPr>
                <w:rFonts w:ascii="Calibri" w:hAnsi="Calibri"/>
                <w:sz w:val="24"/>
                <w:szCs w:val="24"/>
              </w:rPr>
              <w:t>20234</w:t>
            </w:r>
          </w:p>
        </w:tc>
      </w:tr>
      <w:tr w:rsidR="00FA448D" w:rsidRPr="005E6C4E" w14:paraId="7F5DBBFE" w14:textId="77777777" w:rsidTr="00C35786">
        <w:tc>
          <w:tcPr>
            <w:tcW w:w="967" w:type="pct"/>
            <w:shd w:val="clear" w:color="auto" w:fill="D9D9D9" w:themeFill="background1" w:themeFillShade="D9"/>
          </w:tcPr>
          <w:p w14:paraId="717C7BAC" w14:textId="044ADFF5" w:rsidR="00FA448D" w:rsidRPr="00AE517F" w:rsidRDefault="00C35786" w:rsidP="00BF0441">
            <w:pPr>
              <w:rPr>
                <w:rFonts w:ascii="Calibri" w:hAnsi="Calibri" w:cs="Open Sans"/>
                <w:b/>
              </w:rPr>
            </w:pPr>
            <w:r>
              <w:rPr>
                <w:rFonts w:asciiTheme="majorHAnsi" w:hAnsiTheme="majorHAnsi" w:cs="Open Sans"/>
                <w:b/>
              </w:rPr>
              <w:t>Link to resource</w:t>
            </w:r>
          </w:p>
        </w:tc>
        <w:tc>
          <w:tcPr>
            <w:tcW w:w="4033" w:type="pct"/>
            <w:gridSpan w:val="6"/>
          </w:tcPr>
          <w:p w14:paraId="4FA1704B" w14:textId="744139A0" w:rsidR="00FA448D" w:rsidRPr="00AE517F" w:rsidRDefault="00286F42" w:rsidP="000E25F7">
            <w:pPr>
              <w:pStyle w:val="Link"/>
              <w:rPr>
                <w:szCs w:val="24"/>
              </w:rPr>
            </w:pPr>
            <w:r w:rsidRPr="00286F42">
              <w:rPr>
                <w:szCs w:val="24"/>
              </w:rPr>
              <w:t>https://www.scootle.edu.au/ec/search?q=M020234&amp;field=title&amp;field=text.all&amp;field=topic&amp;v=text</w:t>
            </w:r>
          </w:p>
        </w:tc>
      </w:tr>
      <w:tr w:rsidR="001F5000" w:rsidRPr="005E6C4E" w14:paraId="6D7C44B8" w14:textId="77777777" w:rsidTr="00C35786">
        <w:tc>
          <w:tcPr>
            <w:tcW w:w="967" w:type="pct"/>
            <w:shd w:val="clear" w:color="auto" w:fill="D9D9D9" w:themeFill="background1" w:themeFillShade="D9"/>
          </w:tcPr>
          <w:p w14:paraId="7D3FCEDB" w14:textId="77777777" w:rsidR="001F5000" w:rsidRPr="00AE517F" w:rsidRDefault="001F5000" w:rsidP="00BF0441">
            <w:pPr>
              <w:rPr>
                <w:rFonts w:ascii="Calibri" w:hAnsi="Calibri" w:cs="Open Sans"/>
                <w:b/>
              </w:rPr>
            </w:pPr>
            <w:r w:rsidRPr="00AE517F">
              <w:rPr>
                <w:rFonts w:ascii="Calibri" w:hAnsi="Calibri" w:cs="Open Sans"/>
                <w:b/>
              </w:rPr>
              <w:t>Resource description</w:t>
            </w:r>
          </w:p>
        </w:tc>
        <w:tc>
          <w:tcPr>
            <w:tcW w:w="4033" w:type="pct"/>
            <w:gridSpan w:val="6"/>
          </w:tcPr>
          <w:p w14:paraId="13EFB194" w14:textId="77777777" w:rsidR="001F5000" w:rsidRPr="00AE517F" w:rsidRDefault="001F5000" w:rsidP="00BF0441">
            <w:pPr>
              <w:rPr>
                <w:rFonts w:ascii="Calibri" w:hAnsi="Calibri"/>
                <w:sz w:val="24"/>
                <w:szCs w:val="24"/>
              </w:rPr>
            </w:pPr>
            <w:r w:rsidRPr="00AE517F">
              <w:rPr>
                <w:rFonts w:ascii="Calibri" w:hAnsi="Calibri"/>
                <w:sz w:val="24"/>
                <w:szCs w:val="24"/>
              </w:rPr>
              <w:t>This resource is a series of videos featuring writer Nicki Greenberg talking about her career and graphic novels. Related resources and teaching notes are included.</w:t>
            </w:r>
          </w:p>
        </w:tc>
      </w:tr>
      <w:tr w:rsidR="001F5000" w:rsidRPr="005E6C4E" w14:paraId="57794645" w14:textId="77777777" w:rsidTr="00C35786">
        <w:trPr>
          <w:trHeight w:val="2235"/>
        </w:trPr>
        <w:tc>
          <w:tcPr>
            <w:tcW w:w="967" w:type="pct"/>
            <w:shd w:val="clear" w:color="auto" w:fill="D9D9D9" w:themeFill="background1" w:themeFillShade="D9"/>
          </w:tcPr>
          <w:p w14:paraId="53652B66" w14:textId="77777777" w:rsidR="001F5000" w:rsidRPr="00AE517F" w:rsidRDefault="001F5000" w:rsidP="00BF0441">
            <w:pPr>
              <w:rPr>
                <w:rFonts w:ascii="Calibri" w:hAnsi="Calibri" w:cs="Open Sans"/>
                <w:b/>
              </w:rPr>
            </w:pPr>
            <w:r w:rsidRPr="00AE517F">
              <w:rPr>
                <w:rFonts w:ascii="Calibri" w:hAnsi="Calibri" w:cs="Open Sans"/>
                <w:b/>
              </w:rPr>
              <w:t>Relevance of resource to careers education</w:t>
            </w:r>
          </w:p>
          <w:p w14:paraId="6B3EB8E6" w14:textId="77777777" w:rsidR="001F5000" w:rsidRPr="00AE517F" w:rsidRDefault="001F5000" w:rsidP="00BF0441">
            <w:pPr>
              <w:jc w:val="right"/>
              <w:rPr>
                <w:rFonts w:ascii="Calibri" w:hAnsi="Calibri" w:cs="Open Sans"/>
                <w:b/>
              </w:rPr>
            </w:pPr>
          </w:p>
        </w:tc>
        <w:tc>
          <w:tcPr>
            <w:tcW w:w="4033" w:type="pct"/>
            <w:gridSpan w:val="6"/>
          </w:tcPr>
          <w:p w14:paraId="60484F61" w14:textId="5FC179C4" w:rsidR="001F5000" w:rsidRPr="00AE517F" w:rsidRDefault="00E940AF" w:rsidP="00BF0441">
            <w:pPr>
              <w:rPr>
                <w:rFonts w:ascii="Calibri" w:hAnsi="Calibri"/>
                <w:sz w:val="24"/>
                <w:szCs w:val="24"/>
              </w:rPr>
            </w:pPr>
            <w:r>
              <w:rPr>
                <w:rFonts w:ascii="Calibri" w:hAnsi="Calibri"/>
                <w:sz w:val="24"/>
                <w:szCs w:val="24"/>
              </w:rPr>
              <w:t xml:space="preserve">Teachers can use this series of videos to ask students a set of questions before and after viewing. </w:t>
            </w:r>
          </w:p>
          <w:p w14:paraId="511A37F2" w14:textId="4C12A2AE" w:rsidR="001F5000" w:rsidRPr="00AE517F" w:rsidRDefault="00E940AF" w:rsidP="00AE517F">
            <w:pPr>
              <w:spacing w:after="0"/>
              <w:rPr>
                <w:rFonts w:ascii="Calibri" w:hAnsi="Calibri"/>
                <w:b/>
                <w:sz w:val="24"/>
                <w:szCs w:val="24"/>
              </w:rPr>
            </w:pPr>
            <w:r>
              <w:rPr>
                <w:rFonts w:ascii="Calibri" w:hAnsi="Calibri"/>
                <w:b/>
                <w:sz w:val="24"/>
                <w:szCs w:val="24"/>
              </w:rPr>
              <w:t>Questions to ask b</w:t>
            </w:r>
            <w:r w:rsidR="001F5000" w:rsidRPr="00AE517F">
              <w:rPr>
                <w:rFonts w:ascii="Calibri" w:hAnsi="Calibri"/>
                <w:b/>
                <w:sz w:val="24"/>
                <w:szCs w:val="24"/>
              </w:rPr>
              <w:t>efore viewing:</w:t>
            </w:r>
          </w:p>
          <w:p w14:paraId="75E1147B" w14:textId="77777777" w:rsidR="001F5000" w:rsidRPr="00AE517F" w:rsidRDefault="001F5000"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 xml:space="preserve">Which careers have you considered? </w:t>
            </w:r>
          </w:p>
          <w:p w14:paraId="56DB9D28" w14:textId="77777777" w:rsidR="001F5000" w:rsidRPr="00AE517F" w:rsidRDefault="001F5000"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What do you think it would be like to be a graphic novel writer?</w:t>
            </w:r>
          </w:p>
          <w:p w14:paraId="4228E5B7" w14:textId="77777777" w:rsidR="001F5000" w:rsidRPr="00AE517F" w:rsidRDefault="001F5000"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What are the benefits of having good writing and design skills even if you don’t become a graphic novelist?</w:t>
            </w:r>
          </w:p>
          <w:p w14:paraId="360183AF" w14:textId="259E9F9E" w:rsidR="001F5000" w:rsidRPr="00AE517F" w:rsidRDefault="00E940AF" w:rsidP="00AE517F">
            <w:pPr>
              <w:spacing w:after="0"/>
              <w:rPr>
                <w:rFonts w:ascii="Calibri" w:hAnsi="Calibri"/>
                <w:b/>
                <w:sz w:val="24"/>
                <w:szCs w:val="24"/>
              </w:rPr>
            </w:pPr>
            <w:r>
              <w:rPr>
                <w:rFonts w:ascii="Calibri" w:hAnsi="Calibri"/>
                <w:b/>
                <w:sz w:val="24"/>
                <w:szCs w:val="24"/>
              </w:rPr>
              <w:t>Questions to ask a</w:t>
            </w:r>
            <w:r w:rsidR="001F5000" w:rsidRPr="00AE517F">
              <w:rPr>
                <w:rFonts w:ascii="Calibri" w:hAnsi="Calibri"/>
                <w:b/>
                <w:sz w:val="24"/>
                <w:szCs w:val="24"/>
              </w:rPr>
              <w:t>fter viewing:</w:t>
            </w:r>
          </w:p>
          <w:p w14:paraId="7325A11F" w14:textId="77777777" w:rsidR="001F5000" w:rsidRPr="00AE517F" w:rsidRDefault="001F5000"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Nicki makes the point that most people are disappointed when their first draft isn’t perfect. Do you agree? When has this happened to you? What happens when you become too disappointed or negative about your writing? (link to resilience and adaptability)</w:t>
            </w:r>
          </w:p>
          <w:p w14:paraId="05A30638" w14:textId="77777777" w:rsidR="001F5000" w:rsidRPr="00AE517F" w:rsidRDefault="001F5000"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What’s the best thing you can do to improve your writing?</w:t>
            </w:r>
          </w:p>
          <w:p w14:paraId="5A3251CF" w14:textId="6D8D02E7" w:rsidR="001F5000" w:rsidRPr="005C5DE8" w:rsidRDefault="001F5000" w:rsidP="00AE517F">
            <w:pPr>
              <w:numPr>
                <w:ilvl w:val="0"/>
                <w:numId w:val="25"/>
              </w:numPr>
              <w:spacing w:after="100" w:afterAutospacing="1" w:line="240" w:lineRule="auto"/>
              <w:rPr>
                <w:rFonts w:cs="Open Sans"/>
              </w:rPr>
            </w:pPr>
            <w:r w:rsidRPr="00AE517F">
              <w:rPr>
                <w:rFonts w:ascii="Calibri" w:eastAsia="Times New Roman" w:hAnsi="Calibri" w:cs="Times New Roman"/>
                <w:sz w:val="24"/>
                <w:szCs w:val="24"/>
                <w:lang w:eastAsia="en-AU"/>
              </w:rPr>
              <w:t xml:space="preserve">In your opinion, what </w:t>
            </w:r>
            <w:r w:rsidR="00436210" w:rsidRPr="00AE517F">
              <w:rPr>
                <w:rFonts w:ascii="Calibri" w:eastAsia="Times New Roman" w:hAnsi="Calibri" w:cs="Times New Roman"/>
                <w:sz w:val="24"/>
                <w:szCs w:val="24"/>
                <w:lang w:eastAsia="en-AU"/>
              </w:rPr>
              <w:t>does the phrase ‘unwrapping new material each time you read it’ mean?</w:t>
            </w:r>
          </w:p>
        </w:tc>
      </w:tr>
      <w:tr w:rsidR="001F5000" w:rsidRPr="005E6C4E" w14:paraId="219D88B0" w14:textId="77777777" w:rsidTr="00C35786">
        <w:trPr>
          <w:trHeight w:val="777"/>
        </w:trPr>
        <w:tc>
          <w:tcPr>
            <w:tcW w:w="967" w:type="pct"/>
            <w:vMerge w:val="restart"/>
            <w:shd w:val="clear" w:color="auto" w:fill="D9D9D9" w:themeFill="background1" w:themeFillShade="D9"/>
          </w:tcPr>
          <w:p w14:paraId="62899743" w14:textId="77777777" w:rsidR="001F5000" w:rsidRPr="00AE517F" w:rsidRDefault="001F5000" w:rsidP="00BF0441">
            <w:pPr>
              <w:rPr>
                <w:rFonts w:ascii="Calibri" w:hAnsi="Calibri" w:cs="Open Sans"/>
                <w:b/>
              </w:rPr>
            </w:pPr>
            <w:r w:rsidRPr="00AE517F">
              <w:rPr>
                <w:rFonts w:ascii="Calibri" w:hAnsi="Calibri" w:cs="Open Sans"/>
                <w:b/>
              </w:rPr>
              <w:t>Australian Curriculum Work Studies category/ies</w:t>
            </w:r>
          </w:p>
        </w:tc>
        <w:tc>
          <w:tcPr>
            <w:tcW w:w="1114" w:type="pct"/>
          </w:tcPr>
          <w:p w14:paraId="537CC925" w14:textId="77777777" w:rsidR="001F5000" w:rsidRPr="00C90C51" w:rsidRDefault="001F5000" w:rsidP="00AE517F">
            <w:r w:rsidRPr="00AE517F">
              <w:rPr>
                <w:rFonts w:ascii="Calibri" w:hAnsi="Calibri" w:cs="Open Sans"/>
              </w:rPr>
              <w:t>Career development and management</w:t>
            </w:r>
          </w:p>
        </w:tc>
        <w:tc>
          <w:tcPr>
            <w:tcW w:w="370" w:type="pct"/>
          </w:tcPr>
          <w:p w14:paraId="753D682E" w14:textId="77777777" w:rsidR="001F5000" w:rsidRPr="005E6C4E" w:rsidRDefault="001F5000" w:rsidP="00BF0441">
            <w:pPr>
              <w:rPr>
                <w:rFonts w:ascii="Open Sans" w:hAnsi="Open Sans" w:cs="Open Sans"/>
                <w:sz w:val="36"/>
                <w:szCs w:val="36"/>
              </w:rPr>
            </w:pPr>
            <w:r>
              <w:rPr>
                <w:rFonts w:ascii="Open Sans" w:hAnsi="Open Sans" w:cs="Open Sans"/>
                <w:sz w:val="36"/>
                <w:szCs w:val="36"/>
              </w:rPr>
              <w:sym w:font="Wingdings" w:char="F0FE"/>
            </w:r>
          </w:p>
        </w:tc>
        <w:tc>
          <w:tcPr>
            <w:tcW w:w="1041" w:type="pct"/>
          </w:tcPr>
          <w:p w14:paraId="4FD2A173" w14:textId="77777777" w:rsidR="001F5000" w:rsidRPr="00AE517F" w:rsidRDefault="001F5000" w:rsidP="00AE517F">
            <w:pPr>
              <w:rPr>
                <w:rFonts w:ascii="Calibri" w:hAnsi="Calibri" w:cs="Open Sans"/>
              </w:rPr>
            </w:pPr>
            <w:r w:rsidRPr="00AE517F">
              <w:rPr>
                <w:rFonts w:ascii="Calibri" w:hAnsi="Calibri" w:cs="Open Sans"/>
              </w:rPr>
              <w:t>Entrepreneurial behaviours</w:t>
            </w:r>
          </w:p>
        </w:tc>
        <w:tc>
          <w:tcPr>
            <w:tcW w:w="291" w:type="pct"/>
          </w:tcPr>
          <w:p w14:paraId="5E88929D" w14:textId="77777777" w:rsidR="001F5000" w:rsidRPr="005E6C4E" w:rsidRDefault="001F5000" w:rsidP="00BF0441">
            <w:pPr>
              <w:rPr>
                <w:rFonts w:ascii="Open Sans" w:hAnsi="Open Sans" w:cs="Open Sans"/>
                <w:sz w:val="36"/>
                <w:szCs w:val="36"/>
              </w:rPr>
            </w:pPr>
            <w:r w:rsidRPr="005E6C4E">
              <w:rPr>
                <w:rFonts w:ascii="Open Sans" w:hAnsi="Open Sans" w:cs="Open Sans"/>
                <w:sz w:val="36"/>
                <w:szCs w:val="36"/>
              </w:rPr>
              <w:sym w:font="Wingdings" w:char="F0A8"/>
            </w:r>
          </w:p>
        </w:tc>
        <w:tc>
          <w:tcPr>
            <w:tcW w:w="845" w:type="pct"/>
          </w:tcPr>
          <w:p w14:paraId="386D8912" w14:textId="77777777" w:rsidR="001F5000" w:rsidRPr="00AE517F" w:rsidRDefault="001F5000" w:rsidP="00AE517F">
            <w:pPr>
              <w:rPr>
                <w:rFonts w:ascii="Calibri" w:hAnsi="Calibri" w:cs="Open Sans"/>
              </w:rPr>
            </w:pPr>
            <w:r w:rsidRPr="00AE517F">
              <w:rPr>
                <w:rFonts w:ascii="Calibri" w:hAnsi="Calibri" w:cs="Open Sans"/>
              </w:rPr>
              <w:t>Gaining and keeping work</w:t>
            </w:r>
          </w:p>
        </w:tc>
        <w:tc>
          <w:tcPr>
            <w:tcW w:w="372" w:type="pct"/>
          </w:tcPr>
          <w:p w14:paraId="5D3050ED" w14:textId="77777777" w:rsidR="001F5000" w:rsidRPr="005E6C4E" w:rsidRDefault="001F5000" w:rsidP="00BF0441">
            <w:pPr>
              <w:rPr>
                <w:rFonts w:ascii="Open Sans" w:hAnsi="Open Sans" w:cs="Open Sans"/>
                <w:sz w:val="36"/>
                <w:szCs w:val="36"/>
              </w:rPr>
            </w:pPr>
            <w:r>
              <w:rPr>
                <w:rFonts w:ascii="Open Sans" w:hAnsi="Open Sans" w:cs="Open Sans"/>
                <w:sz w:val="36"/>
                <w:szCs w:val="36"/>
              </w:rPr>
              <w:sym w:font="Wingdings" w:char="F0A8"/>
            </w:r>
          </w:p>
        </w:tc>
      </w:tr>
      <w:tr w:rsidR="001F5000" w14:paraId="32B905C2" w14:textId="77777777" w:rsidTr="00C35786">
        <w:trPr>
          <w:trHeight w:val="20"/>
        </w:trPr>
        <w:tc>
          <w:tcPr>
            <w:tcW w:w="967" w:type="pct"/>
            <w:vMerge/>
            <w:shd w:val="clear" w:color="auto" w:fill="D9D9D9" w:themeFill="background1" w:themeFillShade="D9"/>
          </w:tcPr>
          <w:p w14:paraId="339193B1" w14:textId="77777777" w:rsidR="001F5000" w:rsidRPr="005E6C4E" w:rsidRDefault="001F5000" w:rsidP="00BF0441">
            <w:pPr>
              <w:rPr>
                <w:rFonts w:ascii="Open Sans" w:hAnsi="Open Sans" w:cs="Open Sans"/>
              </w:rPr>
            </w:pPr>
          </w:p>
        </w:tc>
        <w:tc>
          <w:tcPr>
            <w:tcW w:w="1114" w:type="pct"/>
            <w:shd w:val="clear" w:color="auto" w:fill="auto"/>
          </w:tcPr>
          <w:p w14:paraId="72DBB946" w14:textId="77777777" w:rsidR="001F5000" w:rsidRPr="005E6C4E" w:rsidRDefault="001F5000" w:rsidP="00AE517F">
            <w:pPr>
              <w:rPr>
                <w:rFonts w:ascii="Open Sans" w:hAnsi="Open Sans"/>
              </w:rPr>
            </w:pPr>
            <w:r w:rsidRPr="00AE517F">
              <w:rPr>
                <w:rFonts w:ascii="Calibri" w:hAnsi="Calibri" w:cs="Open Sans"/>
              </w:rPr>
              <w:t>Learning to learn</w:t>
            </w:r>
          </w:p>
        </w:tc>
        <w:tc>
          <w:tcPr>
            <w:tcW w:w="370" w:type="pct"/>
            <w:shd w:val="clear" w:color="auto" w:fill="auto"/>
          </w:tcPr>
          <w:p w14:paraId="725FB9AC" w14:textId="77777777" w:rsidR="001F5000" w:rsidRPr="005E6C4E" w:rsidRDefault="001F5000" w:rsidP="00BF0441">
            <w:pPr>
              <w:rPr>
                <w:rFonts w:ascii="Open Sans" w:hAnsi="Open Sans" w:cs="Open Sans"/>
                <w:sz w:val="36"/>
                <w:szCs w:val="36"/>
              </w:rPr>
            </w:pPr>
            <w:r>
              <w:rPr>
                <w:rFonts w:ascii="Open Sans" w:hAnsi="Open Sans" w:cs="Open Sans"/>
                <w:sz w:val="36"/>
                <w:szCs w:val="36"/>
              </w:rPr>
              <w:sym w:font="Wingdings" w:char="F0FE"/>
            </w:r>
          </w:p>
        </w:tc>
        <w:tc>
          <w:tcPr>
            <w:tcW w:w="1041" w:type="pct"/>
            <w:shd w:val="clear" w:color="auto" w:fill="auto"/>
          </w:tcPr>
          <w:p w14:paraId="5D62F671" w14:textId="77777777" w:rsidR="001F5000" w:rsidRPr="00AE517F" w:rsidRDefault="001F5000" w:rsidP="00AE517F">
            <w:pPr>
              <w:rPr>
                <w:rFonts w:ascii="Calibri" w:hAnsi="Calibri" w:cs="Open Sans"/>
              </w:rPr>
            </w:pPr>
            <w:r w:rsidRPr="00AE517F">
              <w:rPr>
                <w:rFonts w:ascii="Calibri" w:hAnsi="Calibri" w:cs="Open Sans"/>
              </w:rPr>
              <w:t>The nature of work</w:t>
            </w:r>
          </w:p>
        </w:tc>
        <w:tc>
          <w:tcPr>
            <w:tcW w:w="291" w:type="pct"/>
            <w:shd w:val="clear" w:color="auto" w:fill="auto"/>
          </w:tcPr>
          <w:p w14:paraId="389529BD" w14:textId="77777777" w:rsidR="001F5000" w:rsidRPr="005E6C4E" w:rsidRDefault="001F5000" w:rsidP="00BF0441">
            <w:pPr>
              <w:rPr>
                <w:rFonts w:ascii="Open Sans" w:hAnsi="Open Sans" w:cs="Open Sans"/>
                <w:sz w:val="36"/>
                <w:szCs w:val="36"/>
              </w:rPr>
            </w:pPr>
            <w:r>
              <w:rPr>
                <w:rFonts w:ascii="Open Sans" w:hAnsi="Open Sans" w:cs="Open Sans"/>
                <w:sz w:val="36"/>
                <w:szCs w:val="36"/>
              </w:rPr>
              <w:sym w:font="Wingdings" w:char="F0FE"/>
            </w:r>
          </w:p>
        </w:tc>
        <w:tc>
          <w:tcPr>
            <w:tcW w:w="845" w:type="pct"/>
            <w:shd w:val="clear" w:color="auto" w:fill="auto"/>
          </w:tcPr>
          <w:p w14:paraId="4D6F0596" w14:textId="77777777" w:rsidR="001F5000" w:rsidRPr="00AE517F" w:rsidRDefault="001F5000" w:rsidP="00AE517F">
            <w:pPr>
              <w:rPr>
                <w:rFonts w:ascii="Calibri" w:hAnsi="Calibri" w:cs="Open Sans"/>
              </w:rPr>
            </w:pPr>
            <w:r w:rsidRPr="00AE517F">
              <w:rPr>
                <w:rFonts w:ascii="Calibri" w:hAnsi="Calibri" w:cs="Open Sans"/>
              </w:rPr>
              <w:t>Work skills</w:t>
            </w:r>
          </w:p>
        </w:tc>
        <w:tc>
          <w:tcPr>
            <w:tcW w:w="372" w:type="pct"/>
            <w:shd w:val="clear" w:color="auto" w:fill="auto"/>
          </w:tcPr>
          <w:p w14:paraId="373621BC" w14:textId="77777777" w:rsidR="001F5000" w:rsidRPr="005E6C4E" w:rsidRDefault="001F5000" w:rsidP="00BF0441">
            <w:pPr>
              <w:rPr>
                <w:rFonts w:ascii="Open Sans" w:hAnsi="Open Sans" w:cs="Open Sans"/>
                <w:sz w:val="36"/>
                <w:szCs w:val="36"/>
              </w:rPr>
            </w:pPr>
            <w:r>
              <w:rPr>
                <w:rFonts w:ascii="Open Sans" w:hAnsi="Open Sans" w:cs="Open Sans"/>
                <w:sz w:val="36"/>
                <w:szCs w:val="36"/>
              </w:rPr>
              <w:sym w:font="Wingdings" w:char="F0FE"/>
            </w:r>
          </w:p>
        </w:tc>
      </w:tr>
    </w:tbl>
    <w:p w14:paraId="274B0190" w14:textId="66036D36" w:rsidR="000C7379" w:rsidRDefault="000C7379" w:rsidP="00A90B42">
      <w:pPr>
        <w:rPr>
          <w:rFonts w:ascii="Open Sans" w:hAnsi="Open Sans" w:cs="Open Sans"/>
        </w:rPr>
      </w:pPr>
    </w:p>
    <w:p w14:paraId="7151B115" w14:textId="1E56DF40" w:rsidR="001F5000" w:rsidRDefault="000C7379" w:rsidP="00100D0B">
      <w:pPr>
        <w:spacing w:after="200" w:line="276" w:lineRule="auto"/>
        <w:rPr>
          <w:rFonts w:ascii="Open Sans" w:hAnsi="Open Sans" w:cs="Open Sans"/>
        </w:rPr>
      </w:pPr>
      <w:r>
        <w:rPr>
          <w:rFonts w:ascii="Open Sans" w:hAnsi="Open Sans" w:cs="Open Sans"/>
        </w:rPr>
        <w:br w:type="page"/>
      </w:r>
    </w:p>
    <w:p w14:paraId="2969753D" w14:textId="31E3DCF4" w:rsidR="000C7379" w:rsidRPr="00FA448D" w:rsidRDefault="00FA448D" w:rsidP="000C7379">
      <w:pPr>
        <w:pStyle w:val="Heading1"/>
        <w:rPr>
          <w:rStyle w:val="Hyperlink"/>
          <w:i w:val="0"/>
          <w:color w:val="32C0C6"/>
          <w:u w:val="none"/>
        </w:rPr>
      </w:pPr>
      <w:r w:rsidRPr="00FA448D">
        <w:rPr>
          <w:i w:val="0"/>
          <w:u w:val="none"/>
        </w:rPr>
        <w:lastRenderedPageBreak/>
        <w:t>Zoe Daniel’s dangerous day job</w:t>
      </w:r>
    </w:p>
    <w:tbl>
      <w:tblPr>
        <w:tblStyle w:val="TableGrid"/>
        <w:tblW w:w="5123" w:type="pct"/>
        <w:tblLayout w:type="fixed"/>
        <w:tblLook w:val="04A0" w:firstRow="1" w:lastRow="0" w:firstColumn="1" w:lastColumn="0" w:noHBand="0" w:noVBand="1"/>
      </w:tblPr>
      <w:tblGrid>
        <w:gridCol w:w="1759"/>
        <w:gridCol w:w="2070"/>
        <w:gridCol w:w="629"/>
        <w:gridCol w:w="2071"/>
        <w:gridCol w:w="631"/>
        <w:gridCol w:w="1979"/>
        <w:gridCol w:w="696"/>
      </w:tblGrid>
      <w:tr w:rsidR="000C7379" w:rsidRPr="005E6C4E" w14:paraId="3F922CAD" w14:textId="77777777" w:rsidTr="00C35786">
        <w:tc>
          <w:tcPr>
            <w:tcW w:w="894" w:type="pct"/>
            <w:shd w:val="clear" w:color="auto" w:fill="D9D9D9" w:themeFill="background1" w:themeFillShade="D9"/>
          </w:tcPr>
          <w:p w14:paraId="4DC36885" w14:textId="77777777" w:rsidR="000C7379" w:rsidRPr="00D777DA" w:rsidRDefault="000C7379" w:rsidP="00FA70A4">
            <w:pPr>
              <w:rPr>
                <w:rFonts w:ascii="Calibri" w:hAnsi="Calibri" w:cs="Open Sans"/>
                <w:b/>
              </w:rPr>
            </w:pPr>
            <w:r w:rsidRPr="00D777DA">
              <w:rPr>
                <w:rFonts w:ascii="Calibri" w:hAnsi="Calibri" w:cs="Open Sans"/>
                <w:b/>
              </w:rPr>
              <w:t>Resource ID</w:t>
            </w:r>
          </w:p>
        </w:tc>
        <w:tc>
          <w:tcPr>
            <w:tcW w:w="4106" w:type="pct"/>
            <w:gridSpan w:val="6"/>
          </w:tcPr>
          <w:p w14:paraId="5C8D9B78" w14:textId="1203DC04" w:rsidR="000C7379" w:rsidRPr="005E6C4E" w:rsidRDefault="000C7379" w:rsidP="00FA70A4">
            <w:pPr>
              <w:rPr>
                <w:rFonts w:ascii="Open Sans" w:hAnsi="Open Sans" w:cs="Open Sans"/>
              </w:rPr>
            </w:pPr>
            <w:r>
              <w:rPr>
                <w:rFonts w:ascii="Calibri" w:hAnsi="Calibri"/>
                <w:sz w:val="24"/>
                <w:szCs w:val="24"/>
              </w:rPr>
              <w:t>M017993</w:t>
            </w:r>
          </w:p>
        </w:tc>
      </w:tr>
      <w:tr w:rsidR="00FA448D" w:rsidRPr="005E6C4E" w14:paraId="5C05BD56" w14:textId="77777777" w:rsidTr="00C35786">
        <w:tc>
          <w:tcPr>
            <w:tcW w:w="894" w:type="pct"/>
            <w:shd w:val="clear" w:color="auto" w:fill="D9D9D9" w:themeFill="background1" w:themeFillShade="D9"/>
          </w:tcPr>
          <w:p w14:paraId="3991A909" w14:textId="0E7D2A15" w:rsidR="00FA448D" w:rsidRPr="00D777DA" w:rsidRDefault="00C35786" w:rsidP="00FA70A4">
            <w:pPr>
              <w:rPr>
                <w:rFonts w:ascii="Calibri" w:hAnsi="Calibri" w:cs="Open Sans"/>
                <w:b/>
              </w:rPr>
            </w:pPr>
            <w:r>
              <w:rPr>
                <w:rFonts w:asciiTheme="majorHAnsi" w:hAnsiTheme="majorHAnsi" w:cs="Open Sans"/>
                <w:b/>
              </w:rPr>
              <w:t>Link to resource</w:t>
            </w:r>
          </w:p>
        </w:tc>
        <w:tc>
          <w:tcPr>
            <w:tcW w:w="4106" w:type="pct"/>
            <w:gridSpan w:val="6"/>
          </w:tcPr>
          <w:p w14:paraId="240E84B4" w14:textId="02106079" w:rsidR="00FA448D" w:rsidRPr="00100D0B" w:rsidRDefault="00286F42" w:rsidP="00100D0B">
            <w:pPr>
              <w:pStyle w:val="Link"/>
              <w:rPr>
                <w:rStyle w:val="Hyperlink"/>
                <w:color w:val="0070C0"/>
              </w:rPr>
            </w:pPr>
            <w:r w:rsidRPr="00286F42">
              <w:rPr>
                <w:rStyle w:val="Hyperlink"/>
                <w:color w:val="0070C0"/>
              </w:rPr>
              <w:t>https://www.scootle.edu.au/ec/search?q=M017993&amp;field=title&amp;field=text.all&amp;field=topic&amp;v=text</w:t>
            </w:r>
          </w:p>
        </w:tc>
      </w:tr>
      <w:tr w:rsidR="000C7379" w:rsidRPr="005E6C4E" w14:paraId="66C62012" w14:textId="77777777" w:rsidTr="00C35786">
        <w:tc>
          <w:tcPr>
            <w:tcW w:w="894" w:type="pct"/>
            <w:shd w:val="clear" w:color="auto" w:fill="D9D9D9" w:themeFill="background1" w:themeFillShade="D9"/>
          </w:tcPr>
          <w:p w14:paraId="65C8B9C5" w14:textId="77777777" w:rsidR="000C7379" w:rsidRPr="00D777DA" w:rsidRDefault="000C7379" w:rsidP="00FA70A4">
            <w:pPr>
              <w:rPr>
                <w:rFonts w:ascii="Calibri" w:hAnsi="Calibri" w:cs="Open Sans"/>
                <w:b/>
              </w:rPr>
            </w:pPr>
            <w:r w:rsidRPr="00D777DA">
              <w:rPr>
                <w:rFonts w:ascii="Calibri" w:hAnsi="Calibri" w:cs="Open Sans"/>
                <w:b/>
              </w:rPr>
              <w:t>Resource description</w:t>
            </w:r>
          </w:p>
        </w:tc>
        <w:tc>
          <w:tcPr>
            <w:tcW w:w="4106" w:type="pct"/>
            <w:gridSpan w:val="6"/>
          </w:tcPr>
          <w:p w14:paraId="608B9AFF" w14:textId="53C333CF" w:rsidR="000C7379" w:rsidRPr="005E6C4E" w:rsidRDefault="000C7379" w:rsidP="00436210">
            <w:pPr>
              <w:rPr>
                <w:rFonts w:ascii="Open Sans" w:hAnsi="Open Sans" w:cs="Open Sans"/>
              </w:rPr>
            </w:pPr>
            <w:r w:rsidRPr="000C7379">
              <w:rPr>
                <w:rFonts w:ascii="Calibri" w:hAnsi="Calibri"/>
                <w:sz w:val="24"/>
                <w:szCs w:val="24"/>
              </w:rPr>
              <w:t xml:space="preserve">The role of foreign correspondent is just one career in the field of journalism. It involves reporting from some of the most troubled places in the world, and can be both exciting and dangerous. Zoe Daniel met this challenge for over ten years, reporting from such far-flung places as Zimbabwe and Burma. Discover more about her fascinating </w:t>
            </w:r>
            <w:r w:rsidR="00436210">
              <w:rPr>
                <w:rFonts w:ascii="Calibri" w:hAnsi="Calibri"/>
                <w:sz w:val="24"/>
                <w:szCs w:val="24"/>
              </w:rPr>
              <w:t>–</w:t>
            </w:r>
            <w:r w:rsidRPr="000C7379">
              <w:rPr>
                <w:rFonts w:ascii="Calibri" w:hAnsi="Calibri"/>
                <w:sz w:val="24"/>
                <w:szCs w:val="24"/>
              </w:rPr>
              <w:t xml:space="preserve"> and hazardous</w:t>
            </w:r>
            <w:r w:rsidR="00436210" w:rsidRPr="000C7379">
              <w:rPr>
                <w:rFonts w:ascii="Calibri" w:hAnsi="Calibri"/>
                <w:sz w:val="24"/>
                <w:szCs w:val="24"/>
              </w:rPr>
              <w:t xml:space="preserve"> </w:t>
            </w:r>
            <w:r w:rsidR="00436210">
              <w:rPr>
                <w:rFonts w:ascii="Calibri" w:hAnsi="Calibri"/>
                <w:sz w:val="24"/>
                <w:szCs w:val="24"/>
              </w:rPr>
              <w:t>–</w:t>
            </w:r>
            <w:r w:rsidR="00436210" w:rsidRPr="000C7379">
              <w:rPr>
                <w:rFonts w:ascii="Calibri" w:hAnsi="Calibri"/>
                <w:sz w:val="24"/>
                <w:szCs w:val="24"/>
              </w:rPr>
              <w:t xml:space="preserve"> </w:t>
            </w:r>
            <w:r w:rsidRPr="000C7379">
              <w:rPr>
                <w:rFonts w:ascii="Calibri" w:hAnsi="Calibri"/>
                <w:sz w:val="24"/>
                <w:szCs w:val="24"/>
              </w:rPr>
              <w:t>career in this clip.</w:t>
            </w:r>
          </w:p>
        </w:tc>
      </w:tr>
      <w:tr w:rsidR="000C7379" w:rsidRPr="005E6C4E" w14:paraId="63485813" w14:textId="77777777" w:rsidTr="00C35786">
        <w:tc>
          <w:tcPr>
            <w:tcW w:w="894" w:type="pct"/>
            <w:shd w:val="clear" w:color="auto" w:fill="D9D9D9" w:themeFill="background1" w:themeFillShade="D9"/>
          </w:tcPr>
          <w:p w14:paraId="59C940E8" w14:textId="77777777" w:rsidR="000C7379" w:rsidRPr="00D777DA" w:rsidRDefault="000C7379" w:rsidP="00FA70A4">
            <w:pPr>
              <w:rPr>
                <w:rFonts w:ascii="Calibri" w:hAnsi="Calibri" w:cs="Open Sans"/>
                <w:b/>
              </w:rPr>
            </w:pPr>
            <w:r w:rsidRPr="00D777DA">
              <w:rPr>
                <w:rFonts w:ascii="Calibri" w:hAnsi="Calibri" w:cs="Open Sans"/>
                <w:b/>
              </w:rPr>
              <w:t>Relevance of resource to careers education</w:t>
            </w:r>
          </w:p>
        </w:tc>
        <w:tc>
          <w:tcPr>
            <w:tcW w:w="4106" w:type="pct"/>
            <w:gridSpan w:val="6"/>
          </w:tcPr>
          <w:p w14:paraId="104C424D" w14:textId="2F3EC0C9" w:rsidR="007005D8" w:rsidRDefault="007005D8" w:rsidP="001F5F2B">
            <w:pPr>
              <w:spacing w:after="0"/>
              <w:rPr>
                <w:rFonts w:ascii="Calibri" w:hAnsi="Calibri"/>
                <w:sz w:val="24"/>
                <w:szCs w:val="24"/>
              </w:rPr>
            </w:pPr>
            <w:r>
              <w:rPr>
                <w:rFonts w:ascii="Calibri" w:hAnsi="Calibri"/>
                <w:sz w:val="24"/>
                <w:szCs w:val="24"/>
              </w:rPr>
              <w:t>The video includes discussion of:</w:t>
            </w:r>
          </w:p>
          <w:p w14:paraId="4D4BB772" w14:textId="436ACA77" w:rsidR="007005D8" w:rsidRPr="00AE517F" w:rsidRDefault="007005D8"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why what we end up doing can differ from what we thought we would do</w:t>
            </w:r>
          </w:p>
          <w:p w14:paraId="16AFE810" w14:textId="71B568FE" w:rsidR="002D56D0" w:rsidRPr="00AE517F" w:rsidRDefault="007005D8"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the importance of p</w:t>
            </w:r>
            <w:r w:rsidR="000C7379" w:rsidRPr="00AE517F">
              <w:rPr>
                <w:rFonts w:ascii="Calibri" w:eastAsia="Times New Roman" w:hAnsi="Calibri" w:cs="Times New Roman"/>
                <w:sz w:val="24"/>
                <w:szCs w:val="24"/>
                <w:lang w:eastAsia="en-AU"/>
              </w:rPr>
              <w:t>ersistence, resilience, passion and being able to continue through reje</w:t>
            </w:r>
            <w:r w:rsidRPr="00AE517F">
              <w:rPr>
                <w:rFonts w:ascii="Calibri" w:eastAsia="Times New Roman" w:hAnsi="Calibri" w:cs="Times New Roman"/>
                <w:sz w:val="24"/>
                <w:szCs w:val="24"/>
                <w:lang w:eastAsia="en-AU"/>
              </w:rPr>
              <w:t>ction and difficult conditions</w:t>
            </w:r>
          </w:p>
          <w:p w14:paraId="18CBF37A" w14:textId="48C6BA2B" w:rsidR="007005D8" w:rsidRPr="007005D8" w:rsidRDefault="007005D8" w:rsidP="00AE517F">
            <w:pPr>
              <w:numPr>
                <w:ilvl w:val="0"/>
                <w:numId w:val="25"/>
              </w:numPr>
              <w:spacing w:after="100" w:afterAutospacing="1" w:line="240" w:lineRule="auto"/>
              <w:rPr>
                <w:rFonts w:ascii="Open Sans" w:hAnsi="Open Sans" w:cs="Open Sans"/>
              </w:rPr>
            </w:pPr>
            <w:r w:rsidRPr="00AE517F">
              <w:rPr>
                <w:rFonts w:ascii="Calibri" w:eastAsia="Times New Roman" w:hAnsi="Calibri" w:cs="Times New Roman"/>
                <w:sz w:val="24"/>
                <w:szCs w:val="24"/>
                <w:lang w:eastAsia="en-AU"/>
              </w:rPr>
              <w:t>transferable skills that we need to succeed.</w:t>
            </w:r>
          </w:p>
        </w:tc>
      </w:tr>
      <w:tr w:rsidR="000C7379" w:rsidRPr="005E6C4E" w14:paraId="212F8878" w14:textId="77777777" w:rsidTr="00C35786">
        <w:trPr>
          <w:trHeight w:val="113"/>
        </w:trPr>
        <w:tc>
          <w:tcPr>
            <w:tcW w:w="894" w:type="pct"/>
            <w:vMerge w:val="restart"/>
            <w:shd w:val="clear" w:color="auto" w:fill="D9D9D9" w:themeFill="background1" w:themeFillShade="D9"/>
          </w:tcPr>
          <w:p w14:paraId="6967B90D" w14:textId="77777777" w:rsidR="000C7379" w:rsidRPr="00D777DA" w:rsidRDefault="000C7379" w:rsidP="00FA70A4">
            <w:pPr>
              <w:rPr>
                <w:rFonts w:ascii="Calibri" w:hAnsi="Calibri" w:cs="Open Sans"/>
                <w:b/>
              </w:rPr>
            </w:pPr>
            <w:r w:rsidRPr="00D777DA">
              <w:rPr>
                <w:rFonts w:ascii="Calibri" w:hAnsi="Calibri" w:cs="Open Sans"/>
                <w:b/>
              </w:rPr>
              <w:t>Australian Curriculum Work Studies category/ies</w:t>
            </w:r>
          </w:p>
        </w:tc>
        <w:tc>
          <w:tcPr>
            <w:tcW w:w="1052" w:type="pct"/>
          </w:tcPr>
          <w:p w14:paraId="4B3313FE" w14:textId="77777777" w:rsidR="000C7379" w:rsidRPr="00D777DA" w:rsidRDefault="000C7379" w:rsidP="00FA70A4">
            <w:pPr>
              <w:rPr>
                <w:rFonts w:ascii="Calibri" w:hAnsi="Calibri" w:cs="Open Sans"/>
              </w:rPr>
            </w:pPr>
            <w:r w:rsidRPr="00D777DA">
              <w:rPr>
                <w:rFonts w:ascii="Calibri" w:hAnsi="Calibri" w:cs="Open Sans"/>
              </w:rPr>
              <w:t>Career development and management</w:t>
            </w:r>
          </w:p>
        </w:tc>
        <w:tc>
          <w:tcPr>
            <w:tcW w:w="320" w:type="pct"/>
          </w:tcPr>
          <w:p w14:paraId="0192E32D" w14:textId="77777777" w:rsidR="000C7379" w:rsidRPr="005E6C4E" w:rsidRDefault="000C7379" w:rsidP="00FA70A4">
            <w:pPr>
              <w:rPr>
                <w:rFonts w:ascii="Open Sans" w:hAnsi="Open Sans" w:cs="Open Sans"/>
                <w:sz w:val="36"/>
                <w:szCs w:val="36"/>
              </w:rPr>
            </w:pPr>
            <w:r w:rsidRPr="005E6C4E">
              <w:rPr>
                <w:rFonts w:ascii="Open Sans" w:hAnsi="Open Sans" w:cs="Open Sans"/>
                <w:sz w:val="36"/>
                <w:szCs w:val="36"/>
              </w:rPr>
              <w:sym w:font="Wingdings" w:char="F0FE"/>
            </w:r>
          </w:p>
        </w:tc>
        <w:tc>
          <w:tcPr>
            <w:tcW w:w="1053" w:type="pct"/>
          </w:tcPr>
          <w:p w14:paraId="7B21D809" w14:textId="77777777" w:rsidR="000C7379" w:rsidRPr="00D777DA" w:rsidRDefault="000C7379" w:rsidP="00FA70A4">
            <w:pPr>
              <w:rPr>
                <w:rFonts w:ascii="Calibri" w:hAnsi="Calibri" w:cs="Open Sans"/>
              </w:rPr>
            </w:pPr>
            <w:r w:rsidRPr="00D777DA">
              <w:rPr>
                <w:rFonts w:ascii="Calibri" w:hAnsi="Calibri" w:cs="Open Sans"/>
              </w:rPr>
              <w:t>Entrepreneurial behaviours</w:t>
            </w:r>
          </w:p>
        </w:tc>
        <w:tc>
          <w:tcPr>
            <w:tcW w:w="321" w:type="pct"/>
          </w:tcPr>
          <w:p w14:paraId="5C69D54B" w14:textId="37894A4C" w:rsidR="000C7379" w:rsidRPr="005E6C4E" w:rsidRDefault="000C7379" w:rsidP="00FA70A4">
            <w:pPr>
              <w:rPr>
                <w:rFonts w:ascii="Open Sans" w:hAnsi="Open Sans" w:cs="Open Sans"/>
                <w:sz w:val="36"/>
                <w:szCs w:val="36"/>
              </w:rPr>
            </w:pPr>
            <w:r>
              <w:rPr>
                <w:rFonts w:ascii="Open Sans" w:hAnsi="Open Sans" w:cs="Open Sans"/>
                <w:sz w:val="36"/>
                <w:szCs w:val="36"/>
              </w:rPr>
              <w:sym w:font="Wingdings" w:char="F0A8"/>
            </w:r>
          </w:p>
        </w:tc>
        <w:tc>
          <w:tcPr>
            <w:tcW w:w="1006" w:type="pct"/>
          </w:tcPr>
          <w:p w14:paraId="63288592" w14:textId="77777777" w:rsidR="000C7379" w:rsidRPr="00D777DA" w:rsidRDefault="000C7379" w:rsidP="00FA70A4">
            <w:pPr>
              <w:rPr>
                <w:rFonts w:ascii="Calibri" w:hAnsi="Calibri" w:cs="Open Sans"/>
              </w:rPr>
            </w:pPr>
            <w:r w:rsidRPr="00D777DA">
              <w:rPr>
                <w:rFonts w:ascii="Calibri" w:hAnsi="Calibri" w:cs="Open Sans"/>
              </w:rPr>
              <w:t>Gaining and keeping work</w:t>
            </w:r>
          </w:p>
        </w:tc>
        <w:tc>
          <w:tcPr>
            <w:tcW w:w="353" w:type="pct"/>
          </w:tcPr>
          <w:p w14:paraId="24991E63" w14:textId="2696CAE6" w:rsidR="000C7379" w:rsidRPr="005E6C4E" w:rsidRDefault="000C7379" w:rsidP="00FA70A4">
            <w:pPr>
              <w:rPr>
                <w:rFonts w:ascii="Open Sans" w:hAnsi="Open Sans" w:cs="Open Sans"/>
                <w:sz w:val="36"/>
                <w:szCs w:val="36"/>
              </w:rPr>
            </w:pPr>
            <w:r w:rsidRPr="005E6C4E">
              <w:rPr>
                <w:rFonts w:ascii="Open Sans" w:hAnsi="Open Sans" w:cs="Open Sans"/>
                <w:sz w:val="36"/>
                <w:szCs w:val="36"/>
              </w:rPr>
              <w:sym w:font="Wingdings" w:char="F0FE"/>
            </w:r>
          </w:p>
        </w:tc>
      </w:tr>
      <w:tr w:rsidR="000C7379" w14:paraId="0CB0533F" w14:textId="77777777" w:rsidTr="00C35786">
        <w:trPr>
          <w:trHeight w:val="20"/>
        </w:trPr>
        <w:tc>
          <w:tcPr>
            <w:tcW w:w="894" w:type="pct"/>
            <w:vMerge/>
            <w:shd w:val="clear" w:color="auto" w:fill="D9D9D9" w:themeFill="background1" w:themeFillShade="D9"/>
          </w:tcPr>
          <w:p w14:paraId="37932887" w14:textId="77777777" w:rsidR="000C7379" w:rsidRPr="005E6C4E" w:rsidRDefault="000C7379" w:rsidP="00FA70A4">
            <w:pPr>
              <w:rPr>
                <w:rFonts w:ascii="Open Sans" w:hAnsi="Open Sans" w:cs="Open Sans"/>
              </w:rPr>
            </w:pPr>
          </w:p>
        </w:tc>
        <w:tc>
          <w:tcPr>
            <w:tcW w:w="1052" w:type="pct"/>
            <w:shd w:val="clear" w:color="auto" w:fill="auto"/>
          </w:tcPr>
          <w:p w14:paraId="2386A114" w14:textId="77777777" w:rsidR="000C7379" w:rsidRPr="00D777DA" w:rsidRDefault="000C7379" w:rsidP="00FA70A4">
            <w:pPr>
              <w:rPr>
                <w:rFonts w:ascii="Calibri" w:hAnsi="Calibri" w:cs="Open Sans"/>
              </w:rPr>
            </w:pPr>
            <w:r w:rsidRPr="00D777DA">
              <w:rPr>
                <w:rFonts w:ascii="Calibri" w:hAnsi="Calibri" w:cs="Open Sans"/>
              </w:rPr>
              <w:t>Learning to learn</w:t>
            </w:r>
          </w:p>
        </w:tc>
        <w:tc>
          <w:tcPr>
            <w:tcW w:w="320" w:type="pct"/>
            <w:shd w:val="clear" w:color="auto" w:fill="auto"/>
          </w:tcPr>
          <w:p w14:paraId="7EDE5487" w14:textId="4A7C66EF" w:rsidR="000C7379" w:rsidRPr="005E6C4E" w:rsidRDefault="000C7379" w:rsidP="00FA70A4">
            <w:pPr>
              <w:rPr>
                <w:rFonts w:ascii="Open Sans" w:hAnsi="Open Sans" w:cs="Open Sans"/>
                <w:sz w:val="36"/>
                <w:szCs w:val="36"/>
              </w:rPr>
            </w:pPr>
            <w:r w:rsidRPr="005E6C4E">
              <w:rPr>
                <w:rFonts w:ascii="Open Sans" w:hAnsi="Open Sans" w:cs="Open Sans"/>
                <w:sz w:val="36"/>
                <w:szCs w:val="36"/>
              </w:rPr>
              <w:sym w:font="Wingdings" w:char="F0FE"/>
            </w:r>
          </w:p>
        </w:tc>
        <w:tc>
          <w:tcPr>
            <w:tcW w:w="1053" w:type="pct"/>
            <w:shd w:val="clear" w:color="auto" w:fill="auto"/>
          </w:tcPr>
          <w:p w14:paraId="325DBE33" w14:textId="77777777" w:rsidR="000C7379" w:rsidRPr="00D777DA" w:rsidRDefault="000C7379" w:rsidP="00FA70A4">
            <w:pPr>
              <w:rPr>
                <w:rFonts w:ascii="Calibri" w:hAnsi="Calibri" w:cs="Open Sans"/>
              </w:rPr>
            </w:pPr>
            <w:r w:rsidRPr="00D777DA">
              <w:rPr>
                <w:rFonts w:ascii="Calibri" w:hAnsi="Calibri" w:cs="Open Sans"/>
              </w:rPr>
              <w:t>The nature of work</w:t>
            </w:r>
          </w:p>
        </w:tc>
        <w:tc>
          <w:tcPr>
            <w:tcW w:w="321" w:type="pct"/>
            <w:shd w:val="clear" w:color="auto" w:fill="auto"/>
          </w:tcPr>
          <w:p w14:paraId="51566771" w14:textId="77777777" w:rsidR="000C7379" w:rsidRPr="005E6C4E" w:rsidRDefault="000C7379" w:rsidP="00FA70A4">
            <w:pPr>
              <w:rPr>
                <w:rFonts w:ascii="Open Sans" w:hAnsi="Open Sans" w:cs="Open Sans"/>
                <w:sz w:val="36"/>
                <w:szCs w:val="36"/>
              </w:rPr>
            </w:pPr>
            <w:r>
              <w:rPr>
                <w:rFonts w:ascii="Open Sans" w:hAnsi="Open Sans" w:cs="Open Sans"/>
                <w:sz w:val="36"/>
                <w:szCs w:val="36"/>
              </w:rPr>
              <w:sym w:font="Wingdings" w:char="F0FE"/>
            </w:r>
          </w:p>
        </w:tc>
        <w:tc>
          <w:tcPr>
            <w:tcW w:w="1006" w:type="pct"/>
            <w:shd w:val="clear" w:color="auto" w:fill="auto"/>
          </w:tcPr>
          <w:p w14:paraId="7ACB4DBD" w14:textId="77777777" w:rsidR="000C7379" w:rsidRPr="00D777DA" w:rsidRDefault="000C7379" w:rsidP="00FA70A4">
            <w:pPr>
              <w:rPr>
                <w:rFonts w:ascii="Calibri" w:hAnsi="Calibri" w:cs="Open Sans"/>
              </w:rPr>
            </w:pPr>
            <w:r w:rsidRPr="00D777DA">
              <w:rPr>
                <w:rFonts w:ascii="Calibri" w:hAnsi="Calibri" w:cs="Open Sans"/>
              </w:rPr>
              <w:t>Work skills</w:t>
            </w:r>
          </w:p>
        </w:tc>
        <w:tc>
          <w:tcPr>
            <w:tcW w:w="353" w:type="pct"/>
            <w:shd w:val="clear" w:color="auto" w:fill="auto"/>
          </w:tcPr>
          <w:p w14:paraId="647236E1" w14:textId="77777777" w:rsidR="000C7379" w:rsidRPr="005E6C4E" w:rsidRDefault="000C7379" w:rsidP="00FA70A4">
            <w:pPr>
              <w:rPr>
                <w:rFonts w:ascii="Open Sans" w:hAnsi="Open Sans" w:cs="Open Sans"/>
                <w:sz w:val="36"/>
                <w:szCs w:val="36"/>
              </w:rPr>
            </w:pPr>
            <w:r>
              <w:rPr>
                <w:rFonts w:ascii="Open Sans" w:hAnsi="Open Sans" w:cs="Open Sans"/>
                <w:sz w:val="36"/>
                <w:szCs w:val="36"/>
              </w:rPr>
              <w:sym w:font="Wingdings" w:char="F0FE"/>
            </w:r>
          </w:p>
        </w:tc>
      </w:tr>
    </w:tbl>
    <w:p w14:paraId="141D834D" w14:textId="148A866A" w:rsidR="002406DB" w:rsidRDefault="002406DB" w:rsidP="00A90B42">
      <w:pPr>
        <w:rPr>
          <w:rFonts w:ascii="Open Sans" w:hAnsi="Open Sans" w:cs="Open Sans"/>
        </w:rPr>
      </w:pPr>
    </w:p>
    <w:p w14:paraId="2153530C" w14:textId="77777777" w:rsidR="002406DB" w:rsidRDefault="002406DB">
      <w:pPr>
        <w:spacing w:after="200" w:line="276" w:lineRule="auto"/>
        <w:rPr>
          <w:rFonts w:ascii="Open Sans" w:hAnsi="Open Sans" w:cs="Open Sans"/>
        </w:rPr>
      </w:pPr>
      <w:r>
        <w:rPr>
          <w:rFonts w:ascii="Open Sans" w:hAnsi="Open Sans" w:cs="Open Sans"/>
        </w:rPr>
        <w:br w:type="page"/>
      </w:r>
    </w:p>
    <w:p w14:paraId="7BC25C50" w14:textId="4D5B195C" w:rsidR="002406DB" w:rsidRPr="00FA448D" w:rsidRDefault="007A4B69" w:rsidP="002406DB">
      <w:pPr>
        <w:pStyle w:val="Heading1"/>
        <w:rPr>
          <w:i w:val="0"/>
          <w:u w:val="none"/>
        </w:rPr>
      </w:pPr>
      <w:hyperlink r:id="rId14" w:history="1">
        <w:r w:rsidR="002406DB" w:rsidRPr="00FA448D">
          <w:rPr>
            <w:rStyle w:val="Hyperlink"/>
            <w:i w:val="0"/>
            <w:color w:val="32C0C6"/>
            <w:u w:val="none"/>
          </w:rPr>
          <w:t>Who wants to be a journo?</w:t>
        </w:r>
      </w:hyperlink>
      <w:r w:rsidR="002406DB" w:rsidRPr="00FA448D">
        <w:rPr>
          <w:i w:val="0"/>
          <w:u w:val="none"/>
        </w:rPr>
        <w:t xml:space="preserve"> </w:t>
      </w:r>
    </w:p>
    <w:tbl>
      <w:tblPr>
        <w:tblStyle w:val="TableGrid"/>
        <w:tblW w:w="5123" w:type="pct"/>
        <w:tblLayout w:type="fixed"/>
        <w:tblLook w:val="04A0" w:firstRow="1" w:lastRow="0" w:firstColumn="1" w:lastColumn="0" w:noHBand="0" w:noVBand="1"/>
      </w:tblPr>
      <w:tblGrid>
        <w:gridCol w:w="1850"/>
        <w:gridCol w:w="2160"/>
        <w:gridCol w:w="722"/>
        <w:gridCol w:w="1800"/>
        <w:gridCol w:w="720"/>
        <w:gridCol w:w="1863"/>
        <w:gridCol w:w="720"/>
      </w:tblGrid>
      <w:tr w:rsidR="002406DB" w:rsidRPr="005E6C4E" w14:paraId="549A5CD6" w14:textId="77777777" w:rsidTr="00C35786">
        <w:tc>
          <w:tcPr>
            <w:tcW w:w="941" w:type="pct"/>
            <w:shd w:val="clear" w:color="auto" w:fill="D9D9D9" w:themeFill="background1" w:themeFillShade="D9"/>
          </w:tcPr>
          <w:p w14:paraId="6A5C5BDA" w14:textId="77777777" w:rsidR="002406DB" w:rsidRPr="005C5DE8" w:rsidRDefault="002406DB" w:rsidP="00877B00">
            <w:pPr>
              <w:rPr>
                <w:rFonts w:ascii="Calibri" w:hAnsi="Calibri" w:cs="Open Sans"/>
                <w:b/>
              </w:rPr>
            </w:pPr>
            <w:r w:rsidRPr="005C5DE8">
              <w:rPr>
                <w:rFonts w:ascii="Calibri" w:hAnsi="Calibri" w:cs="Open Sans"/>
                <w:b/>
              </w:rPr>
              <w:t>Resource ID</w:t>
            </w:r>
          </w:p>
        </w:tc>
        <w:tc>
          <w:tcPr>
            <w:tcW w:w="4059" w:type="pct"/>
            <w:gridSpan w:val="6"/>
          </w:tcPr>
          <w:p w14:paraId="743C9E85" w14:textId="15B31AB1" w:rsidR="002406DB" w:rsidRPr="005C5DE8" w:rsidRDefault="002406DB" w:rsidP="00877B00">
            <w:pPr>
              <w:rPr>
                <w:rFonts w:ascii="Calibri" w:hAnsi="Calibri" w:cs="Open Sans"/>
                <w:sz w:val="24"/>
                <w:szCs w:val="24"/>
              </w:rPr>
            </w:pPr>
            <w:r>
              <w:rPr>
                <w:rFonts w:ascii="Calibri" w:hAnsi="Calibri"/>
                <w:sz w:val="24"/>
                <w:szCs w:val="24"/>
              </w:rPr>
              <w:t>M017801</w:t>
            </w:r>
          </w:p>
        </w:tc>
      </w:tr>
      <w:tr w:rsidR="00FA448D" w:rsidRPr="005E6C4E" w14:paraId="52DC78FC" w14:textId="77777777" w:rsidTr="00C35786">
        <w:tc>
          <w:tcPr>
            <w:tcW w:w="941" w:type="pct"/>
            <w:shd w:val="clear" w:color="auto" w:fill="D9D9D9" w:themeFill="background1" w:themeFillShade="D9"/>
          </w:tcPr>
          <w:p w14:paraId="4706495E" w14:textId="1A982A49" w:rsidR="00FA448D" w:rsidRPr="005C5DE8" w:rsidRDefault="00C35786" w:rsidP="00877B00">
            <w:pPr>
              <w:rPr>
                <w:rFonts w:ascii="Calibri" w:hAnsi="Calibri" w:cs="Open Sans"/>
                <w:b/>
              </w:rPr>
            </w:pPr>
            <w:r>
              <w:rPr>
                <w:rFonts w:asciiTheme="majorHAnsi" w:hAnsiTheme="majorHAnsi" w:cs="Open Sans"/>
                <w:b/>
              </w:rPr>
              <w:t>Link to resource</w:t>
            </w:r>
          </w:p>
        </w:tc>
        <w:tc>
          <w:tcPr>
            <w:tcW w:w="4059" w:type="pct"/>
            <w:gridSpan w:val="6"/>
          </w:tcPr>
          <w:p w14:paraId="573978CF" w14:textId="1525826C" w:rsidR="00FA448D" w:rsidRDefault="00286F42" w:rsidP="00100D0B">
            <w:pPr>
              <w:pStyle w:val="Link"/>
              <w:rPr>
                <w:szCs w:val="24"/>
              </w:rPr>
            </w:pPr>
            <w:r w:rsidRPr="00286F42">
              <w:rPr>
                <w:szCs w:val="24"/>
              </w:rPr>
              <w:t>https://www.scootle.edu.au/ec/search?q=M017801&amp;field=title&amp;field=text.all&amp;field=topic&amp;v=text</w:t>
            </w:r>
          </w:p>
        </w:tc>
      </w:tr>
      <w:tr w:rsidR="002406DB" w:rsidRPr="005E6C4E" w14:paraId="3F7B647D" w14:textId="77777777" w:rsidTr="00C35786">
        <w:tc>
          <w:tcPr>
            <w:tcW w:w="941" w:type="pct"/>
            <w:shd w:val="clear" w:color="auto" w:fill="D9D9D9" w:themeFill="background1" w:themeFillShade="D9"/>
          </w:tcPr>
          <w:p w14:paraId="40E855C8" w14:textId="77777777" w:rsidR="002406DB" w:rsidRPr="005C5DE8" w:rsidRDefault="002406DB" w:rsidP="00877B00">
            <w:pPr>
              <w:rPr>
                <w:rFonts w:ascii="Calibri" w:hAnsi="Calibri" w:cs="Open Sans"/>
                <w:b/>
              </w:rPr>
            </w:pPr>
            <w:r w:rsidRPr="005C5DE8">
              <w:rPr>
                <w:rFonts w:ascii="Calibri" w:hAnsi="Calibri" w:cs="Open Sans"/>
                <w:b/>
              </w:rPr>
              <w:t>Resource description</w:t>
            </w:r>
          </w:p>
        </w:tc>
        <w:tc>
          <w:tcPr>
            <w:tcW w:w="4059" w:type="pct"/>
            <w:gridSpan w:val="6"/>
          </w:tcPr>
          <w:p w14:paraId="2C2FC3E8" w14:textId="698211FC" w:rsidR="002406DB" w:rsidRPr="005C5DE8" w:rsidRDefault="002406DB" w:rsidP="00877B00">
            <w:pPr>
              <w:rPr>
                <w:rFonts w:ascii="Calibri" w:hAnsi="Calibri" w:cs="Open Sans"/>
                <w:sz w:val="24"/>
                <w:szCs w:val="24"/>
              </w:rPr>
            </w:pPr>
            <w:r w:rsidRPr="002406DB">
              <w:rPr>
                <w:rFonts w:ascii="Calibri" w:hAnsi="Calibri"/>
                <w:sz w:val="24"/>
                <w:szCs w:val="24"/>
              </w:rPr>
              <w:t xml:space="preserve">Learn about being a journalist in this clip from Triple J </w:t>
            </w:r>
            <w:r w:rsidRPr="002D56D0">
              <w:rPr>
                <w:rFonts w:ascii="Calibri" w:hAnsi="Calibri"/>
                <w:i/>
                <w:sz w:val="24"/>
                <w:szCs w:val="24"/>
              </w:rPr>
              <w:t>Hack</w:t>
            </w:r>
            <w:r w:rsidRPr="002406DB">
              <w:rPr>
                <w:rFonts w:ascii="Calibri" w:hAnsi="Calibri"/>
                <w:sz w:val="24"/>
                <w:szCs w:val="24"/>
              </w:rPr>
              <w:t xml:space="preserve"> journalist Sophie McNeill. As you watch, consider the way the clip has been constructed to promote journalism as a career choice to a particular audience.</w:t>
            </w:r>
          </w:p>
        </w:tc>
      </w:tr>
      <w:tr w:rsidR="002406DB" w:rsidRPr="005E6C4E" w14:paraId="1468DA7A" w14:textId="77777777" w:rsidTr="00C35786">
        <w:tc>
          <w:tcPr>
            <w:tcW w:w="941" w:type="pct"/>
            <w:shd w:val="clear" w:color="auto" w:fill="D9D9D9" w:themeFill="background1" w:themeFillShade="D9"/>
          </w:tcPr>
          <w:p w14:paraId="7BCAD4A4" w14:textId="77777777" w:rsidR="002406DB" w:rsidRPr="005C5DE8" w:rsidRDefault="002406DB" w:rsidP="00877B00">
            <w:pPr>
              <w:rPr>
                <w:rFonts w:ascii="Calibri" w:hAnsi="Calibri" w:cs="Open Sans"/>
                <w:b/>
              </w:rPr>
            </w:pPr>
            <w:r w:rsidRPr="005C5DE8">
              <w:rPr>
                <w:rFonts w:ascii="Calibri" w:hAnsi="Calibri" w:cs="Open Sans"/>
                <w:b/>
              </w:rPr>
              <w:t>Relevance of resource to careers education</w:t>
            </w:r>
          </w:p>
          <w:p w14:paraId="2F4C917D" w14:textId="77777777" w:rsidR="002406DB" w:rsidRPr="005C5DE8" w:rsidRDefault="002406DB" w:rsidP="00877B00">
            <w:pPr>
              <w:jc w:val="right"/>
              <w:rPr>
                <w:rFonts w:ascii="Calibri" w:hAnsi="Calibri" w:cs="Open Sans"/>
              </w:rPr>
            </w:pPr>
          </w:p>
        </w:tc>
        <w:tc>
          <w:tcPr>
            <w:tcW w:w="4059" w:type="pct"/>
            <w:gridSpan w:val="6"/>
          </w:tcPr>
          <w:p w14:paraId="5AFBD4E3" w14:textId="33BB7D89" w:rsidR="00E940AF" w:rsidRPr="00AE517F" w:rsidRDefault="00E940AF" w:rsidP="00E940AF">
            <w:pPr>
              <w:rPr>
                <w:rFonts w:ascii="Calibri" w:hAnsi="Calibri"/>
                <w:sz w:val="24"/>
                <w:szCs w:val="24"/>
              </w:rPr>
            </w:pPr>
            <w:r>
              <w:rPr>
                <w:rFonts w:ascii="Calibri" w:hAnsi="Calibri"/>
                <w:sz w:val="24"/>
                <w:szCs w:val="24"/>
              </w:rPr>
              <w:t xml:space="preserve">Teachers can use this video to ask students a set of questions related to </w:t>
            </w:r>
            <w:r w:rsidR="0039018B">
              <w:rPr>
                <w:rFonts w:ascii="Calibri" w:hAnsi="Calibri"/>
                <w:sz w:val="24"/>
                <w:szCs w:val="24"/>
              </w:rPr>
              <w:t xml:space="preserve">self-awareness and </w:t>
            </w:r>
            <w:r>
              <w:rPr>
                <w:rFonts w:ascii="Calibri" w:hAnsi="Calibri"/>
                <w:sz w:val="24"/>
                <w:szCs w:val="24"/>
              </w:rPr>
              <w:t xml:space="preserve">opportunity awareness. </w:t>
            </w:r>
          </w:p>
          <w:p w14:paraId="0D553C4E" w14:textId="6B2D7B83" w:rsidR="002406DB" w:rsidRPr="00AE517F" w:rsidRDefault="002406DB" w:rsidP="002406DB">
            <w:pPr>
              <w:spacing w:after="0"/>
              <w:rPr>
                <w:rFonts w:ascii="Calibri" w:hAnsi="Calibri"/>
                <w:b/>
                <w:sz w:val="24"/>
                <w:szCs w:val="24"/>
              </w:rPr>
            </w:pPr>
            <w:r w:rsidRPr="00AE517F">
              <w:rPr>
                <w:rFonts w:ascii="Calibri" w:hAnsi="Calibri"/>
                <w:b/>
                <w:sz w:val="24"/>
                <w:szCs w:val="24"/>
              </w:rPr>
              <w:t>Questions for students</w:t>
            </w:r>
            <w:r w:rsidR="00E940AF">
              <w:rPr>
                <w:rFonts w:ascii="Calibri" w:hAnsi="Calibri"/>
                <w:b/>
                <w:sz w:val="24"/>
                <w:szCs w:val="24"/>
              </w:rPr>
              <w:t xml:space="preserve"> after viewing</w:t>
            </w:r>
            <w:r w:rsidRPr="00AE517F">
              <w:rPr>
                <w:rFonts w:ascii="Calibri" w:hAnsi="Calibri"/>
                <w:b/>
                <w:sz w:val="24"/>
                <w:szCs w:val="24"/>
              </w:rPr>
              <w:t>:</w:t>
            </w:r>
          </w:p>
          <w:p w14:paraId="042751D9" w14:textId="77777777" w:rsidR="002406DB" w:rsidRPr="00AE517F" w:rsidRDefault="002406DB"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 xml:space="preserve">Have you ever considered becoming a journalist? </w:t>
            </w:r>
          </w:p>
          <w:p w14:paraId="19F73549" w14:textId="1FB1D439" w:rsidR="002406DB" w:rsidRPr="00AE517F" w:rsidRDefault="002406DB"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What do you think the job would be like, and what attributes do you imagine a good journalist might need to have?</w:t>
            </w:r>
          </w:p>
          <w:p w14:paraId="515CAAF9" w14:textId="77777777" w:rsidR="002406DB" w:rsidRPr="00AE517F" w:rsidRDefault="002406DB"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 xml:space="preserve">What general qualities does Sophie suggest may make a good journalist? </w:t>
            </w:r>
          </w:p>
          <w:p w14:paraId="3BC3E6CB" w14:textId="74754172" w:rsidR="002406DB" w:rsidRPr="00AE517F" w:rsidRDefault="002406DB"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What does she say journalists need to have?</w:t>
            </w:r>
          </w:p>
          <w:p w14:paraId="0E8E8978" w14:textId="77777777" w:rsidR="002406DB" w:rsidRPr="00AE517F" w:rsidRDefault="002406DB"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Why did Sophie want to become a journalist?</w:t>
            </w:r>
          </w:p>
          <w:p w14:paraId="62D90CBC" w14:textId="77777777" w:rsidR="002406DB" w:rsidRPr="00AE517F" w:rsidRDefault="002406DB" w:rsidP="00AE517F">
            <w:pPr>
              <w:numPr>
                <w:ilvl w:val="0"/>
                <w:numId w:val="25"/>
              </w:numPr>
              <w:spacing w:after="100" w:afterAutospacing="1" w:line="240" w:lineRule="auto"/>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When did she get her start in journalism?</w:t>
            </w:r>
          </w:p>
          <w:p w14:paraId="1DC11C56" w14:textId="7A6BEE6C" w:rsidR="002406DB" w:rsidRPr="005C5DE8" w:rsidRDefault="002406DB" w:rsidP="00A1455B">
            <w:pPr>
              <w:numPr>
                <w:ilvl w:val="0"/>
                <w:numId w:val="25"/>
              </w:numPr>
              <w:spacing w:after="100" w:afterAutospacing="1" w:line="240" w:lineRule="auto"/>
              <w:rPr>
                <w:rFonts w:ascii="Calibri" w:hAnsi="Calibri" w:cs="Open Sans"/>
                <w:sz w:val="24"/>
                <w:szCs w:val="24"/>
              </w:rPr>
            </w:pPr>
            <w:r w:rsidRPr="00AE517F">
              <w:rPr>
                <w:rFonts w:ascii="Calibri" w:eastAsia="Times New Roman" w:hAnsi="Calibri" w:cs="Times New Roman"/>
                <w:sz w:val="24"/>
                <w:szCs w:val="24"/>
                <w:lang w:eastAsia="en-AU"/>
              </w:rPr>
              <w:t>What are the best parts of her job?</w:t>
            </w:r>
          </w:p>
        </w:tc>
      </w:tr>
      <w:tr w:rsidR="002406DB" w:rsidRPr="005E6C4E" w14:paraId="51056772" w14:textId="77777777" w:rsidTr="00C35786">
        <w:trPr>
          <w:trHeight w:val="113"/>
        </w:trPr>
        <w:tc>
          <w:tcPr>
            <w:tcW w:w="941" w:type="pct"/>
            <w:vMerge w:val="restart"/>
            <w:shd w:val="clear" w:color="auto" w:fill="D9D9D9" w:themeFill="background1" w:themeFillShade="D9"/>
          </w:tcPr>
          <w:p w14:paraId="15922C86" w14:textId="77777777" w:rsidR="002406DB" w:rsidRPr="005C5DE8" w:rsidRDefault="002406DB" w:rsidP="00877B00">
            <w:pPr>
              <w:rPr>
                <w:rFonts w:ascii="Calibri" w:hAnsi="Calibri" w:cs="Open Sans"/>
                <w:b/>
              </w:rPr>
            </w:pPr>
            <w:r w:rsidRPr="005C5DE8">
              <w:rPr>
                <w:rFonts w:ascii="Calibri" w:hAnsi="Calibri" w:cs="Open Sans"/>
                <w:b/>
              </w:rPr>
              <w:t>Australian Curriculum Work Studies category/ies</w:t>
            </w:r>
          </w:p>
        </w:tc>
        <w:tc>
          <w:tcPr>
            <w:tcW w:w="1098" w:type="pct"/>
          </w:tcPr>
          <w:p w14:paraId="23C2DEFB" w14:textId="77777777" w:rsidR="002406DB" w:rsidRPr="00D777DA" w:rsidRDefault="002406DB" w:rsidP="00877B00">
            <w:pPr>
              <w:rPr>
                <w:rFonts w:ascii="Calibri" w:hAnsi="Calibri" w:cs="Open Sans"/>
              </w:rPr>
            </w:pPr>
            <w:r w:rsidRPr="00D777DA">
              <w:rPr>
                <w:rFonts w:ascii="Calibri" w:hAnsi="Calibri" w:cs="Open Sans"/>
              </w:rPr>
              <w:t>Career development and management</w:t>
            </w:r>
          </w:p>
        </w:tc>
        <w:tc>
          <w:tcPr>
            <w:tcW w:w="367" w:type="pct"/>
          </w:tcPr>
          <w:p w14:paraId="05F115E9" w14:textId="274D2087" w:rsidR="002406DB" w:rsidRPr="005E6C4E" w:rsidRDefault="002406DB" w:rsidP="00877B00">
            <w:pPr>
              <w:rPr>
                <w:rFonts w:ascii="Open Sans" w:hAnsi="Open Sans" w:cs="Open Sans"/>
                <w:sz w:val="36"/>
                <w:szCs w:val="36"/>
              </w:rPr>
            </w:pPr>
            <w:r>
              <w:rPr>
                <w:rFonts w:ascii="Open Sans" w:hAnsi="Open Sans" w:cs="Open Sans"/>
                <w:sz w:val="36"/>
                <w:szCs w:val="36"/>
              </w:rPr>
              <w:sym w:font="Wingdings" w:char="F0FE"/>
            </w:r>
          </w:p>
        </w:tc>
        <w:tc>
          <w:tcPr>
            <w:tcW w:w="915" w:type="pct"/>
          </w:tcPr>
          <w:p w14:paraId="0CE22D24" w14:textId="77777777" w:rsidR="002406DB" w:rsidRPr="005E6C4E" w:rsidRDefault="002406DB" w:rsidP="00877B00">
            <w:pPr>
              <w:rPr>
                <w:rFonts w:ascii="Open Sans" w:hAnsi="Open Sans" w:cs="Open Sans"/>
              </w:rPr>
            </w:pPr>
            <w:r w:rsidRPr="00D777DA">
              <w:rPr>
                <w:rFonts w:ascii="Calibri" w:hAnsi="Calibri" w:cs="Open Sans"/>
              </w:rPr>
              <w:t>Entrepreneurial behaviours</w:t>
            </w:r>
          </w:p>
        </w:tc>
        <w:tc>
          <w:tcPr>
            <w:tcW w:w="366" w:type="pct"/>
          </w:tcPr>
          <w:p w14:paraId="5BEA78F8" w14:textId="77777777" w:rsidR="002406DB" w:rsidRPr="005E6C4E" w:rsidRDefault="002406DB" w:rsidP="00877B00">
            <w:pPr>
              <w:rPr>
                <w:rFonts w:ascii="Open Sans" w:hAnsi="Open Sans" w:cs="Open Sans"/>
                <w:sz w:val="36"/>
                <w:szCs w:val="36"/>
              </w:rPr>
            </w:pPr>
            <w:r w:rsidRPr="005E6C4E">
              <w:rPr>
                <w:rFonts w:ascii="Open Sans" w:hAnsi="Open Sans" w:cs="Open Sans"/>
                <w:sz w:val="36"/>
                <w:szCs w:val="36"/>
              </w:rPr>
              <w:sym w:font="Wingdings" w:char="F0A8"/>
            </w:r>
          </w:p>
        </w:tc>
        <w:tc>
          <w:tcPr>
            <w:tcW w:w="947" w:type="pct"/>
          </w:tcPr>
          <w:p w14:paraId="4D2FB974" w14:textId="77777777" w:rsidR="002406DB" w:rsidRPr="005E6C4E" w:rsidRDefault="002406DB" w:rsidP="00877B00">
            <w:pPr>
              <w:rPr>
                <w:rFonts w:ascii="Open Sans" w:hAnsi="Open Sans" w:cs="Open Sans"/>
              </w:rPr>
            </w:pPr>
            <w:r w:rsidRPr="00D777DA">
              <w:rPr>
                <w:rFonts w:ascii="Calibri" w:hAnsi="Calibri" w:cs="Open Sans"/>
              </w:rPr>
              <w:t>Gaining and keeping work</w:t>
            </w:r>
          </w:p>
        </w:tc>
        <w:tc>
          <w:tcPr>
            <w:tcW w:w="367" w:type="pct"/>
          </w:tcPr>
          <w:p w14:paraId="3AEA7E8B" w14:textId="318196F6" w:rsidR="002406DB" w:rsidRPr="005E6C4E" w:rsidRDefault="002406DB" w:rsidP="00877B00">
            <w:pPr>
              <w:rPr>
                <w:rFonts w:ascii="Open Sans" w:hAnsi="Open Sans" w:cs="Open Sans"/>
                <w:sz w:val="36"/>
                <w:szCs w:val="36"/>
              </w:rPr>
            </w:pPr>
            <w:r>
              <w:rPr>
                <w:rFonts w:ascii="Open Sans" w:hAnsi="Open Sans" w:cs="Open Sans"/>
                <w:sz w:val="36"/>
                <w:szCs w:val="36"/>
              </w:rPr>
              <w:sym w:font="Wingdings" w:char="F0FE"/>
            </w:r>
          </w:p>
        </w:tc>
      </w:tr>
      <w:tr w:rsidR="002406DB" w14:paraId="7A1D1948" w14:textId="77777777" w:rsidTr="00C35786">
        <w:trPr>
          <w:trHeight w:val="20"/>
        </w:trPr>
        <w:tc>
          <w:tcPr>
            <w:tcW w:w="941" w:type="pct"/>
            <w:vMerge/>
            <w:shd w:val="clear" w:color="auto" w:fill="D9D9D9" w:themeFill="background1" w:themeFillShade="D9"/>
          </w:tcPr>
          <w:p w14:paraId="575E6F28" w14:textId="77777777" w:rsidR="002406DB" w:rsidRPr="005E6C4E" w:rsidRDefault="002406DB" w:rsidP="00877B00">
            <w:pPr>
              <w:rPr>
                <w:rFonts w:ascii="Open Sans" w:hAnsi="Open Sans" w:cs="Open Sans"/>
              </w:rPr>
            </w:pPr>
          </w:p>
        </w:tc>
        <w:tc>
          <w:tcPr>
            <w:tcW w:w="1098" w:type="pct"/>
            <w:shd w:val="clear" w:color="auto" w:fill="auto"/>
          </w:tcPr>
          <w:p w14:paraId="5CDB3D34" w14:textId="77777777" w:rsidR="002406DB" w:rsidRPr="005E6C4E" w:rsidRDefault="002406DB" w:rsidP="00877B00">
            <w:pPr>
              <w:rPr>
                <w:rFonts w:ascii="Open Sans" w:hAnsi="Open Sans" w:cs="Open Sans"/>
              </w:rPr>
            </w:pPr>
            <w:r w:rsidRPr="00D777DA">
              <w:rPr>
                <w:rFonts w:ascii="Calibri" w:hAnsi="Calibri" w:cs="Open Sans"/>
              </w:rPr>
              <w:t>Learning to learn</w:t>
            </w:r>
          </w:p>
        </w:tc>
        <w:tc>
          <w:tcPr>
            <w:tcW w:w="367" w:type="pct"/>
            <w:shd w:val="clear" w:color="auto" w:fill="auto"/>
          </w:tcPr>
          <w:p w14:paraId="61C7CE67" w14:textId="3F508DD9" w:rsidR="002406DB" w:rsidRPr="005E6C4E" w:rsidRDefault="002406DB" w:rsidP="00877B00">
            <w:pPr>
              <w:rPr>
                <w:rFonts w:ascii="Open Sans" w:hAnsi="Open Sans" w:cs="Open Sans"/>
                <w:sz w:val="36"/>
                <w:szCs w:val="36"/>
              </w:rPr>
            </w:pPr>
            <w:r>
              <w:rPr>
                <w:rFonts w:ascii="Open Sans" w:hAnsi="Open Sans" w:cs="Open Sans"/>
                <w:sz w:val="36"/>
                <w:szCs w:val="36"/>
              </w:rPr>
              <w:sym w:font="Wingdings" w:char="F0FE"/>
            </w:r>
          </w:p>
        </w:tc>
        <w:tc>
          <w:tcPr>
            <w:tcW w:w="915" w:type="pct"/>
            <w:shd w:val="clear" w:color="auto" w:fill="auto"/>
          </w:tcPr>
          <w:p w14:paraId="49462F71" w14:textId="77777777" w:rsidR="002406DB" w:rsidRPr="005E6C4E" w:rsidRDefault="002406DB" w:rsidP="00877B00">
            <w:pPr>
              <w:rPr>
                <w:rFonts w:ascii="Open Sans" w:hAnsi="Open Sans" w:cs="Open Sans"/>
              </w:rPr>
            </w:pPr>
            <w:r w:rsidRPr="00D777DA">
              <w:rPr>
                <w:rFonts w:ascii="Calibri" w:hAnsi="Calibri" w:cs="Open Sans"/>
              </w:rPr>
              <w:t>The nature of work</w:t>
            </w:r>
          </w:p>
        </w:tc>
        <w:tc>
          <w:tcPr>
            <w:tcW w:w="366" w:type="pct"/>
            <w:shd w:val="clear" w:color="auto" w:fill="auto"/>
          </w:tcPr>
          <w:p w14:paraId="2496DCB7" w14:textId="77777777" w:rsidR="002406DB" w:rsidRPr="005E6C4E" w:rsidRDefault="002406DB" w:rsidP="00877B00">
            <w:pPr>
              <w:rPr>
                <w:rFonts w:ascii="Open Sans" w:hAnsi="Open Sans" w:cs="Open Sans"/>
                <w:sz w:val="36"/>
                <w:szCs w:val="36"/>
              </w:rPr>
            </w:pPr>
            <w:r>
              <w:rPr>
                <w:rFonts w:ascii="Open Sans" w:hAnsi="Open Sans" w:cs="Open Sans"/>
                <w:sz w:val="36"/>
                <w:szCs w:val="36"/>
              </w:rPr>
              <w:sym w:font="Wingdings" w:char="F0FE"/>
            </w:r>
          </w:p>
        </w:tc>
        <w:tc>
          <w:tcPr>
            <w:tcW w:w="947" w:type="pct"/>
            <w:shd w:val="clear" w:color="auto" w:fill="auto"/>
          </w:tcPr>
          <w:p w14:paraId="4A9E2A14" w14:textId="77777777" w:rsidR="002406DB" w:rsidRPr="005E6C4E" w:rsidRDefault="002406DB" w:rsidP="00877B00">
            <w:pPr>
              <w:rPr>
                <w:rFonts w:ascii="Open Sans" w:hAnsi="Open Sans" w:cs="Open Sans"/>
              </w:rPr>
            </w:pPr>
            <w:r w:rsidRPr="00D777DA">
              <w:rPr>
                <w:rFonts w:ascii="Calibri" w:hAnsi="Calibri" w:cs="Open Sans"/>
              </w:rPr>
              <w:t>Work skills</w:t>
            </w:r>
          </w:p>
        </w:tc>
        <w:tc>
          <w:tcPr>
            <w:tcW w:w="367" w:type="pct"/>
            <w:shd w:val="clear" w:color="auto" w:fill="auto"/>
          </w:tcPr>
          <w:p w14:paraId="30C113B0" w14:textId="77777777" w:rsidR="002406DB" w:rsidRPr="005E6C4E" w:rsidRDefault="002406DB" w:rsidP="00877B00">
            <w:pPr>
              <w:rPr>
                <w:rFonts w:ascii="Open Sans" w:hAnsi="Open Sans" w:cs="Open Sans"/>
                <w:sz w:val="36"/>
                <w:szCs w:val="36"/>
              </w:rPr>
            </w:pPr>
            <w:r>
              <w:rPr>
                <w:rFonts w:ascii="Open Sans" w:hAnsi="Open Sans" w:cs="Open Sans"/>
                <w:sz w:val="36"/>
                <w:szCs w:val="36"/>
              </w:rPr>
              <w:sym w:font="Wingdings" w:char="F0FE"/>
            </w:r>
          </w:p>
        </w:tc>
      </w:tr>
    </w:tbl>
    <w:p w14:paraId="5A5BF31D" w14:textId="77777777" w:rsidR="000C7379" w:rsidRDefault="000C7379" w:rsidP="00A90B42">
      <w:pPr>
        <w:rPr>
          <w:rFonts w:ascii="Open Sans" w:hAnsi="Open Sans" w:cs="Open Sans"/>
        </w:rPr>
      </w:pPr>
    </w:p>
    <w:sectPr w:rsidR="000C7379" w:rsidSect="00E525F7">
      <w:headerReference w:type="default" r:id="rId15"/>
      <w:footerReference w:type="default" r:id="rId16"/>
      <w:headerReference w:type="first" r:id="rId17"/>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AE28" w14:textId="77777777" w:rsidR="00AF5BFB" w:rsidRDefault="00AF5BFB" w:rsidP="00A90B42">
      <w:r>
        <w:separator/>
      </w:r>
    </w:p>
    <w:p w14:paraId="717D194F" w14:textId="77777777" w:rsidR="00AF5BFB" w:rsidRDefault="00AF5BFB"/>
  </w:endnote>
  <w:endnote w:type="continuationSeparator" w:id="0">
    <w:p w14:paraId="3CAA5C80" w14:textId="77777777" w:rsidR="00AF5BFB" w:rsidRDefault="00AF5BFB" w:rsidP="00A90B42">
      <w:r>
        <w:continuationSeparator/>
      </w:r>
    </w:p>
    <w:p w14:paraId="6EAB790F" w14:textId="77777777" w:rsidR="00AF5BFB" w:rsidRDefault="00AF5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B4DC" w14:textId="414458FE" w:rsidR="00593E52" w:rsidRPr="00593E52" w:rsidRDefault="00593E52" w:rsidP="00593E52">
    <w:pPr>
      <w:pStyle w:val="footer2"/>
      <w:rPr>
        <w:rFonts w:ascii="Open Sans" w:hAnsi="Open Sans" w:cs="Open Sans"/>
      </w:rPr>
    </w:pPr>
    <w:r w:rsidRPr="00593E52">
      <w:rPr>
        <w:rFonts w:ascii="Open Sans" w:hAnsi="Open Sans" w:cs="Open Sans"/>
      </w:rPr>
      <w:t>© 20</w:t>
    </w:r>
    <w:r w:rsidR="007A4B69">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3A1F54DB" w14:textId="60AAE179" w:rsidR="00E525F7" w:rsidRDefault="00902F9C" w:rsidP="00A90B42">
    <w:pPr>
      <w:pStyle w:val="footer2"/>
      <w:rPr>
        <w:rFonts w:ascii="Open Sans" w:hAnsi="Open Sans" w:cs="Open Sans"/>
        <w:sz w:val="20"/>
        <w:szCs w:val="20"/>
        <w:lang w:eastAsia="en-AU"/>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C35786">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C35786">
      <w:rPr>
        <w:rFonts w:ascii="Open Sans" w:hAnsi="Open Sans" w:cs="Open Sans"/>
        <w:noProof/>
        <w:sz w:val="20"/>
        <w:szCs w:val="20"/>
        <w:lang w:eastAsia="en-AU"/>
      </w:rPr>
      <w:t>6</w:t>
    </w:r>
    <w:r w:rsidRPr="001626F5">
      <w:rPr>
        <w:rFonts w:ascii="Open Sans" w:hAnsi="Open Sans" w:cs="Open Sans"/>
        <w:sz w:val="20"/>
        <w:szCs w:val="20"/>
        <w:lang w:eastAsia="en-AU"/>
      </w:rPr>
      <w:fldChar w:fldCharType="end"/>
    </w:r>
  </w:p>
  <w:p w14:paraId="621C1C44" w14:textId="77777777" w:rsidR="00957D21" w:rsidRPr="001626F5" w:rsidRDefault="00957D21" w:rsidP="00A90B42">
    <w:pPr>
      <w:pStyle w:val="footer2"/>
      <w:rPr>
        <w:rFonts w:ascii="Open Sans" w:hAnsi="Open Sans" w:cs="Open San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B92A" w14:textId="50EE2EDE" w:rsidR="00593E52" w:rsidRPr="00593E52" w:rsidRDefault="00593E52" w:rsidP="00593E52">
    <w:pPr>
      <w:pStyle w:val="Footer"/>
      <w:rPr>
        <w:rFonts w:ascii="Open Sans" w:hAnsi="Open Sans" w:cs="Open Sans"/>
      </w:rPr>
    </w:pPr>
    <w:r w:rsidRPr="00593E52">
      <w:rPr>
        <w:rFonts w:ascii="Open Sans" w:hAnsi="Open Sans" w:cs="Open Sans"/>
      </w:rPr>
      <w:t>© 20</w:t>
    </w:r>
    <w:r w:rsidR="007A4B69">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48AB4E7C" w14:textId="50482B13" w:rsidR="00FD7547" w:rsidRPr="002746A6" w:rsidRDefault="00902F9C" w:rsidP="00A90B42">
    <w:pPr>
      <w:pStyle w:val="Footer"/>
      <w:rPr>
        <w:sz w:val="20"/>
        <w:szCs w:val="20"/>
      </w:rPr>
    </w:pPr>
    <w:r w:rsidRPr="002746A6">
      <w:rPr>
        <w:rFonts w:ascii="Open Sans" w:hAnsi="Open Sans" w:cs="Open Sans"/>
        <w:sz w:val="20"/>
        <w:szCs w:val="20"/>
      </w:rPr>
      <w:ptab w:relativeTo="margin" w:alignment="center" w:leader="none"/>
    </w:r>
    <w:r w:rsidRPr="002746A6">
      <w:rPr>
        <w:rFonts w:ascii="Open Sans" w:hAnsi="Open Sans" w:cs="Open Sans"/>
        <w:sz w:val="20"/>
        <w:szCs w:val="20"/>
      </w:rPr>
      <w:ptab w:relativeTo="margin" w:alignment="right" w:leader="none"/>
    </w:r>
    <w:r w:rsidRPr="002746A6">
      <w:rPr>
        <w:rFonts w:ascii="Open Sans" w:hAnsi="Open Sans" w:cs="Open Sans"/>
        <w:sz w:val="20"/>
        <w:szCs w:val="20"/>
      </w:rPr>
      <w:t xml:space="preserve">Page </w:t>
    </w:r>
    <w:r w:rsidRPr="002746A6">
      <w:rPr>
        <w:rFonts w:ascii="Open Sans" w:hAnsi="Open Sans" w:cs="Open Sans"/>
        <w:bCs/>
        <w:sz w:val="20"/>
        <w:szCs w:val="20"/>
      </w:rPr>
      <w:fldChar w:fldCharType="begin"/>
    </w:r>
    <w:r w:rsidRPr="002746A6">
      <w:rPr>
        <w:rFonts w:ascii="Open Sans" w:hAnsi="Open Sans" w:cs="Open Sans"/>
        <w:bCs/>
        <w:sz w:val="20"/>
        <w:szCs w:val="20"/>
      </w:rPr>
      <w:instrText xml:space="preserve"> PAGE  \* Arabic  \* MERGEFORMAT </w:instrText>
    </w:r>
    <w:r w:rsidRPr="002746A6">
      <w:rPr>
        <w:rFonts w:ascii="Open Sans" w:hAnsi="Open Sans" w:cs="Open Sans"/>
        <w:bCs/>
        <w:sz w:val="20"/>
        <w:szCs w:val="20"/>
      </w:rPr>
      <w:fldChar w:fldCharType="separate"/>
    </w:r>
    <w:r w:rsidR="00C35786">
      <w:rPr>
        <w:rFonts w:ascii="Open Sans" w:hAnsi="Open Sans" w:cs="Open Sans"/>
        <w:bCs/>
        <w:noProof/>
        <w:sz w:val="20"/>
        <w:szCs w:val="20"/>
      </w:rPr>
      <w:t>6</w:t>
    </w:r>
    <w:r w:rsidRPr="002746A6">
      <w:rPr>
        <w:rFonts w:ascii="Open Sans" w:hAnsi="Open Sans" w:cs="Open Sans"/>
        <w:bCs/>
        <w:sz w:val="20"/>
        <w:szCs w:val="20"/>
      </w:rPr>
      <w:fldChar w:fldCharType="end"/>
    </w:r>
    <w:r w:rsidRPr="002746A6">
      <w:rPr>
        <w:rFonts w:ascii="Open Sans" w:hAnsi="Open Sans" w:cs="Open Sans"/>
        <w:sz w:val="20"/>
        <w:szCs w:val="20"/>
      </w:rPr>
      <w:t xml:space="preserve"> of </w:t>
    </w:r>
    <w:r w:rsidRPr="002746A6">
      <w:rPr>
        <w:rFonts w:ascii="Open Sans" w:hAnsi="Open Sans" w:cs="Open Sans"/>
        <w:bCs/>
        <w:sz w:val="20"/>
        <w:szCs w:val="20"/>
      </w:rPr>
      <w:fldChar w:fldCharType="begin"/>
    </w:r>
    <w:r w:rsidRPr="002746A6">
      <w:rPr>
        <w:rFonts w:ascii="Open Sans" w:hAnsi="Open Sans" w:cs="Open Sans"/>
        <w:bCs/>
        <w:sz w:val="20"/>
        <w:szCs w:val="20"/>
      </w:rPr>
      <w:instrText xml:space="preserve"> NUMPAGES  \* Arabic  \* MERGEFORMAT </w:instrText>
    </w:r>
    <w:r w:rsidRPr="002746A6">
      <w:rPr>
        <w:rFonts w:ascii="Open Sans" w:hAnsi="Open Sans" w:cs="Open Sans"/>
        <w:bCs/>
        <w:sz w:val="20"/>
        <w:szCs w:val="20"/>
      </w:rPr>
      <w:fldChar w:fldCharType="separate"/>
    </w:r>
    <w:r w:rsidR="00C35786">
      <w:rPr>
        <w:rFonts w:ascii="Open Sans" w:hAnsi="Open Sans" w:cs="Open Sans"/>
        <w:bCs/>
        <w:noProof/>
        <w:sz w:val="20"/>
        <w:szCs w:val="20"/>
      </w:rPr>
      <w:t>6</w:t>
    </w:r>
    <w:r w:rsidRPr="002746A6">
      <w:rPr>
        <w:rFonts w:ascii="Open Sans" w:hAnsi="Open Sans" w:cs="Open Sans"/>
        <w:bCs/>
        <w:sz w:val="20"/>
        <w:szCs w:val="20"/>
      </w:rPr>
      <w:fldChar w:fldCharType="end"/>
    </w:r>
  </w:p>
  <w:p w14:paraId="6EEEB6CC"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81BB9" w14:textId="77777777" w:rsidR="00AF5BFB" w:rsidRDefault="00AF5BFB" w:rsidP="00A90B42">
      <w:r>
        <w:separator/>
      </w:r>
    </w:p>
    <w:p w14:paraId="3D4C41FA" w14:textId="77777777" w:rsidR="00AF5BFB" w:rsidRDefault="00AF5BFB"/>
  </w:footnote>
  <w:footnote w:type="continuationSeparator" w:id="0">
    <w:p w14:paraId="606B5B17" w14:textId="77777777" w:rsidR="00AF5BFB" w:rsidRDefault="00AF5BFB" w:rsidP="00A90B42">
      <w:r>
        <w:continuationSeparator/>
      </w:r>
    </w:p>
    <w:p w14:paraId="11926F0E" w14:textId="77777777" w:rsidR="00AF5BFB" w:rsidRDefault="00AF5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2F5E" w14:textId="77777777" w:rsidR="00E525F7" w:rsidRPr="00482B36" w:rsidRDefault="007A4B69" w:rsidP="00A90B42">
    <w:r>
      <w:pict w14:anchorId="39C86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0.25pt;height:35.25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629B"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5910441D" wp14:editId="6011E94B">
          <wp:simplePos x="0" y="0"/>
          <wp:positionH relativeFrom="column">
            <wp:posOffset>4980940</wp:posOffset>
          </wp:positionH>
          <wp:positionV relativeFrom="paragraph">
            <wp:posOffset>132715</wp:posOffset>
          </wp:positionV>
          <wp:extent cx="1329055" cy="411480"/>
          <wp:effectExtent l="0" t="0" r="444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2A2FDD81" wp14:editId="09516FFD">
          <wp:simplePos x="0" y="0"/>
          <wp:positionH relativeFrom="column">
            <wp:posOffset>-209550</wp:posOffset>
          </wp:positionH>
          <wp:positionV relativeFrom="paragraph">
            <wp:posOffset>58420</wp:posOffset>
          </wp:positionV>
          <wp:extent cx="995680" cy="742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CA08"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1441F363" wp14:editId="4122D277">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030C64B5" w14:textId="77777777" w:rsidR="00E82443" w:rsidRDefault="00E82443"/>
  <w:p w14:paraId="0D803864" w14:textId="77777777"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F6D0" w14:textId="77777777" w:rsidR="00FD7547" w:rsidRPr="00A36503" w:rsidRDefault="00FD7547" w:rsidP="00A90B42">
    <w:r w:rsidRPr="006977A2">
      <w:rPr>
        <w:noProof/>
        <w:lang w:eastAsia="en-AU"/>
      </w:rPr>
      <w:drawing>
        <wp:anchor distT="0" distB="0" distL="114300" distR="114300" simplePos="0" relativeHeight="251666432" behindDoc="0" locked="0" layoutInCell="1" allowOverlap="1" wp14:anchorId="6FF0ED3A" wp14:editId="08C9CDA6">
          <wp:simplePos x="0" y="0"/>
          <wp:positionH relativeFrom="column">
            <wp:posOffset>4980940</wp:posOffset>
          </wp:positionH>
          <wp:positionV relativeFrom="paragraph">
            <wp:posOffset>132715</wp:posOffset>
          </wp:positionV>
          <wp:extent cx="1329055" cy="411480"/>
          <wp:effectExtent l="0" t="0" r="4445"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67456" behindDoc="0" locked="0" layoutInCell="1" allowOverlap="1" wp14:anchorId="40E30B48" wp14:editId="6134A8EA">
          <wp:simplePos x="0" y="0"/>
          <wp:positionH relativeFrom="column">
            <wp:posOffset>-209550</wp:posOffset>
          </wp:positionH>
          <wp:positionV relativeFrom="paragraph">
            <wp:posOffset>58420</wp:posOffset>
          </wp:positionV>
          <wp:extent cx="995680" cy="7429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E86D28"/>
    <w:multiLevelType w:val="hybridMultilevel"/>
    <w:tmpl w:val="C004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73FC"/>
    <w:multiLevelType w:val="multilevel"/>
    <w:tmpl w:val="DCC4F2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D5A403C"/>
    <w:multiLevelType w:val="multilevel"/>
    <w:tmpl w:val="02B2E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36E99"/>
    <w:multiLevelType w:val="hybridMultilevel"/>
    <w:tmpl w:val="516A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45DF0"/>
    <w:multiLevelType w:val="hybridMultilevel"/>
    <w:tmpl w:val="520E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335C3"/>
    <w:multiLevelType w:val="multilevel"/>
    <w:tmpl w:val="7F2EA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0223F"/>
    <w:multiLevelType w:val="hybridMultilevel"/>
    <w:tmpl w:val="28F6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5B339E"/>
    <w:multiLevelType w:val="hybridMultilevel"/>
    <w:tmpl w:val="B544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0"/>
  </w:num>
  <w:num w:numId="5">
    <w:abstractNumId w:val="10"/>
  </w:num>
  <w:num w:numId="6">
    <w:abstractNumId w:val="3"/>
  </w:num>
  <w:num w:numId="7">
    <w:abstractNumId w:val="11"/>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24"/>
  </w:num>
  <w:num w:numId="16">
    <w:abstractNumId w:val="9"/>
  </w:num>
  <w:num w:numId="17">
    <w:abstractNumId w:val="13"/>
  </w:num>
  <w:num w:numId="18">
    <w:abstractNumId w:val="8"/>
  </w:num>
  <w:num w:numId="19">
    <w:abstractNumId w:val="12"/>
  </w:num>
  <w:num w:numId="20">
    <w:abstractNumId w:val="20"/>
  </w:num>
  <w:num w:numId="21">
    <w:abstractNumId w:val="25"/>
  </w:num>
  <w:num w:numId="22">
    <w:abstractNumId w:val="14"/>
  </w:num>
  <w:num w:numId="23">
    <w:abstractNumId w:val="21"/>
  </w:num>
  <w:num w:numId="24">
    <w:abstractNumId w:val="17"/>
  </w:num>
  <w:num w:numId="25">
    <w:abstractNumId w:val="16"/>
  </w:num>
  <w:num w:numId="26">
    <w:abstractNumId w:val="18"/>
  </w:num>
  <w:num w:numId="27">
    <w:abstractNumId w:val="15"/>
  </w:num>
  <w:num w:numId="28">
    <w:abstractNumId w:val="19"/>
  </w:num>
  <w:num w:numId="29">
    <w:abstractNumId w:val="22"/>
  </w:num>
  <w:num w:numId="3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819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D671F1"/>
    <w:rsid w:val="0000788F"/>
    <w:rsid w:val="00010F95"/>
    <w:rsid w:val="000217D1"/>
    <w:rsid w:val="00033AE5"/>
    <w:rsid w:val="000408FE"/>
    <w:rsid w:val="00040DB4"/>
    <w:rsid w:val="000461CE"/>
    <w:rsid w:val="00051875"/>
    <w:rsid w:val="0006169C"/>
    <w:rsid w:val="00065D63"/>
    <w:rsid w:val="00066AF8"/>
    <w:rsid w:val="00067CCE"/>
    <w:rsid w:val="00070E06"/>
    <w:rsid w:val="00083F05"/>
    <w:rsid w:val="00095CC8"/>
    <w:rsid w:val="000A3D0E"/>
    <w:rsid w:val="000C2347"/>
    <w:rsid w:val="000C23E0"/>
    <w:rsid w:val="000C7379"/>
    <w:rsid w:val="000D0CBE"/>
    <w:rsid w:val="000D25B7"/>
    <w:rsid w:val="000D72A5"/>
    <w:rsid w:val="000E0111"/>
    <w:rsid w:val="000E0563"/>
    <w:rsid w:val="000E25F7"/>
    <w:rsid w:val="000E3E73"/>
    <w:rsid w:val="000F410E"/>
    <w:rsid w:val="000F7EF8"/>
    <w:rsid w:val="00100C4E"/>
    <w:rsid w:val="00100D0B"/>
    <w:rsid w:val="001066B8"/>
    <w:rsid w:val="00110C57"/>
    <w:rsid w:val="001132EE"/>
    <w:rsid w:val="0012097B"/>
    <w:rsid w:val="00127A78"/>
    <w:rsid w:val="00133C35"/>
    <w:rsid w:val="00134417"/>
    <w:rsid w:val="001360F4"/>
    <w:rsid w:val="00137F54"/>
    <w:rsid w:val="00142E77"/>
    <w:rsid w:val="001464E6"/>
    <w:rsid w:val="001525C7"/>
    <w:rsid w:val="00156246"/>
    <w:rsid w:val="001626F5"/>
    <w:rsid w:val="00165B3C"/>
    <w:rsid w:val="00180281"/>
    <w:rsid w:val="001A0E64"/>
    <w:rsid w:val="001A1CAE"/>
    <w:rsid w:val="001A5AC3"/>
    <w:rsid w:val="001A5B3E"/>
    <w:rsid w:val="001B578A"/>
    <w:rsid w:val="001B67BE"/>
    <w:rsid w:val="001B7622"/>
    <w:rsid w:val="001C3DFE"/>
    <w:rsid w:val="001C41D2"/>
    <w:rsid w:val="001D0823"/>
    <w:rsid w:val="001D400B"/>
    <w:rsid w:val="001D490B"/>
    <w:rsid w:val="001D74CD"/>
    <w:rsid w:val="001F5000"/>
    <w:rsid w:val="001F5F2B"/>
    <w:rsid w:val="00206848"/>
    <w:rsid w:val="00210906"/>
    <w:rsid w:val="002120FE"/>
    <w:rsid w:val="002142E7"/>
    <w:rsid w:val="00216018"/>
    <w:rsid w:val="002214DB"/>
    <w:rsid w:val="00233407"/>
    <w:rsid w:val="002406DB"/>
    <w:rsid w:val="00245422"/>
    <w:rsid w:val="002455C9"/>
    <w:rsid w:val="00260666"/>
    <w:rsid w:val="002651C9"/>
    <w:rsid w:val="00265FDF"/>
    <w:rsid w:val="002710C4"/>
    <w:rsid w:val="002746A6"/>
    <w:rsid w:val="002828D8"/>
    <w:rsid w:val="00283146"/>
    <w:rsid w:val="002832A3"/>
    <w:rsid w:val="00284086"/>
    <w:rsid w:val="00286553"/>
    <w:rsid w:val="00286F42"/>
    <w:rsid w:val="002939F1"/>
    <w:rsid w:val="002A29DE"/>
    <w:rsid w:val="002B22FD"/>
    <w:rsid w:val="002B61B3"/>
    <w:rsid w:val="002B7F53"/>
    <w:rsid w:val="002C3254"/>
    <w:rsid w:val="002C3A7B"/>
    <w:rsid w:val="002C46D3"/>
    <w:rsid w:val="002D09DF"/>
    <w:rsid w:val="002D1ABB"/>
    <w:rsid w:val="002D4D9A"/>
    <w:rsid w:val="002D56D0"/>
    <w:rsid w:val="002D6464"/>
    <w:rsid w:val="002F3052"/>
    <w:rsid w:val="002F4145"/>
    <w:rsid w:val="00300697"/>
    <w:rsid w:val="003008D0"/>
    <w:rsid w:val="00300A49"/>
    <w:rsid w:val="00300D51"/>
    <w:rsid w:val="00302C34"/>
    <w:rsid w:val="00305690"/>
    <w:rsid w:val="00310A57"/>
    <w:rsid w:val="003115AB"/>
    <w:rsid w:val="0031253A"/>
    <w:rsid w:val="00312B5E"/>
    <w:rsid w:val="003166E9"/>
    <w:rsid w:val="00335002"/>
    <w:rsid w:val="00336515"/>
    <w:rsid w:val="00336991"/>
    <w:rsid w:val="003417E1"/>
    <w:rsid w:val="0034792F"/>
    <w:rsid w:val="00357F76"/>
    <w:rsid w:val="0036567C"/>
    <w:rsid w:val="0038719F"/>
    <w:rsid w:val="0039018B"/>
    <w:rsid w:val="003B6794"/>
    <w:rsid w:val="003C4159"/>
    <w:rsid w:val="003D33BD"/>
    <w:rsid w:val="003D34E9"/>
    <w:rsid w:val="003E1C7E"/>
    <w:rsid w:val="003E1FA5"/>
    <w:rsid w:val="003E6421"/>
    <w:rsid w:val="003E64D6"/>
    <w:rsid w:val="003F214C"/>
    <w:rsid w:val="003F3BDD"/>
    <w:rsid w:val="00404AC4"/>
    <w:rsid w:val="00405C23"/>
    <w:rsid w:val="004155B4"/>
    <w:rsid w:val="004202FC"/>
    <w:rsid w:val="00427111"/>
    <w:rsid w:val="004338AD"/>
    <w:rsid w:val="00436210"/>
    <w:rsid w:val="004434CA"/>
    <w:rsid w:val="004618D8"/>
    <w:rsid w:val="00463321"/>
    <w:rsid w:val="00474381"/>
    <w:rsid w:val="00482B36"/>
    <w:rsid w:val="004838B1"/>
    <w:rsid w:val="00485120"/>
    <w:rsid w:val="00495724"/>
    <w:rsid w:val="004B5C8A"/>
    <w:rsid w:val="004C5824"/>
    <w:rsid w:val="004C5DBC"/>
    <w:rsid w:val="004C7988"/>
    <w:rsid w:val="004D1DD2"/>
    <w:rsid w:val="004E33D7"/>
    <w:rsid w:val="004E3D6F"/>
    <w:rsid w:val="004E536B"/>
    <w:rsid w:val="004E61EE"/>
    <w:rsid w:val="0050014D"/>
    <w:rsid w:val="00500B54"/>
    <w:rsid w:val="00503535"/>
    <w:rsid w:val="00504C93"/>
    <w:rsid w:val="00505E80"/>
    <w:rsid w:val="00510707"/>
    <w:rsid w:val="00517290"/>
    <w:rsid w:val="005227BF"/>
    <w:rsid w:val="0052370E"/>
    <w:rsid w:val="00531B79"/>
    <w:rsid w:val="00537501"/>
    <w:rsid w:val="0054703C"/>
    <w:rsid w:val="00555B8D"/>
    <w:rsid w:val="005572FD"/>
    <w:rsid w:val="00564BC2"/>
    <w:rsid w:val="00566788"/>
    <w:rsid w:val="005668D3"/>
    <w:rsid w:val="005706B4"/>
    <w:rsid w:val="00573230"/>
    <w:rsid w:val="00575EAE"/>
    <w:rsid w:val="00577379"/>
    <w:rsid w:val="00582DF6"/>
    <w:rsid w:val="005921EE"/>
    <w:rsid w:val="00593E52"/>
    <w:rsid w:val="005A074C"/>
    <w:rsid w:val="005A0A74"/>
    <w:rsid w:val="005B4269"/>
    <w:rsid w:val="005B42D7"/>
    <w:rsid w:val="005C1BD4"/>
    <w:rsid w:val="005C2C29"/>
    <w:rsid w:val="005C501A"/>
    <w:rsid w:val="005C5DE8"/>
    <w:rsid w:val="005D0424"/>
    <w:rsid w:val="005D1FCF"/>
    <w:rsid w:val="005D4B4B"/>
    <w:rsid w:val="005D642D"/>
    <w:rsid w:val="005E2ACD"/>
    <w:rsid w:val="005E6C4E"/>
    <w:rsid w:val="005F2459"/>
    <w:rsid w:val="00600AD7"/>
    <w:rsid w:val="006021D6"/>
    <w:rsid w:val="00604E22"/>
    <w:rsid w:val="00620D23"/>
    <w:rsid w:val="00622F4F"/>
    <w:rsid w:val="00630128"/>
    <w:rsid w:val="00635EB8"/>
    <w:rsid w:val="0064369B"/>
    <w:rsid w:val="00643FA4"/>
    <w:rsid w:val="006443A1"/>
    <w:rsid w:val="006454B2"/>
    <w:rsid w:val="00652158"/>
    <w:rsid w:val="00656241"/>
    <w:rsid w:val="00661696"/>
    <w:rsid w:val="00663DF7"/>
    <w:rsid w:val="006703C3"/>
    <w:rsid w:val="0067357D"/>
    <w:rsid w:val="0067468E"/>
    <w:rsid w:val="0067575E"/>
    <w:rsid w:val="00682C12"/>
    <w:rsid w:val="006840F8"/>
    <w:rsid w:val="006977A2"/>
    <w:rsid w:val="006A1610"/>
    <w:rsid w:val="006B06C7"/>
    <w:rsid w:val="006B2532"/>
    <w:rsid w:val="006B2683"/>
    <w:rsid w:val="006B3D21"/>
    <w:rsid w:val="006B4F54"/>
    <w:rsid w:val="006C0BCA"/>
    <w:rsid w:val="006C54CA"/>
    <w:rsid w:val="006C5D4E"/>
    <w:rsid w:val="006C7292"/>
    <w:rsid w:val="006C7927"/>
    <w:rsid w:val="006D0A45"/>
    <w:rsid w:val="006D5B57"/>
    <w:rsid w:val="006D6004"/>
    <w:rsid w:val="006D6554"/>
    <w:rsid w:val="006D79B5"/>
    <w:rsid w:val="006E14B5"/>
    <w:rsid w:val="006E68E6"/>
    <w:rsid w:val="006F12E6"/>
    <w:rsid w:val="007005D8"/>
    <w:rsid w:val="007019D9"/>
    <w:rsid w:val="007071C9"/>
    <w:rsid w:val="00714CE5"/>
    <w:rsid w:val="0072604E"/>
    <w:rsid w:val="00733BED"/>
    <w:rsid w:val="00735394"/>
    <w:rsid w:val="00736FFC"/>
    <w:rsid w:val="00741B01"/>
    <w:rsid w:val="007453A0"/>
    <w:rsid w:val="0074762D"/>
    <w:rsid w:val="00757D0C"/>
    <w:rsid w:val="0076027C"/>
    <w:rsid w:val="00784921"/>
    <w:rsid w:val="00785E55"/>
    <w:rsid w:val="00790E9E"/>
    <w:rsid w:val="00792197"/>
    <w:rsid w:val="007937C3"/>
    <w:rsid w:val="007A4B69"/>
    <w:rsid w:val="007C168F"/>
    <w:rsid w:val="007C4FDB"/>
    <w:rsid w:val="007C50BB"/>
    <w:rsid w:val="007C7D59"/>
    <w:rsid w:val="007D21BB"/>
    <w:rsid w:val="007D2C42"/>
    <w:rsid w:val="007D5201"/>
    <w:rsid w:val="007E3FB4"/>
    <w:rsid w:val="007E4C8F"/>
    <w:rsid w:val="007E5783"/>
    <w:rsid w:val="007E77E2"/>
    <w:rsid w:val="00800C68"/>
    <w:rsid w:val="008073C9"/>
    <w:rsid w:val="00812995"/>
    <w:rsid w:val="0082703A"/>
    <w:rsid w:val="00830D3D"/>
    <w:rsid w:val="00831B2E"/>
    <w:rsid w:val="00833896"/>
    <w:rsid w:val="0083567E"/>
    <w:rsid w:val="00847552"/>
    <w:rsid w:val="00850248"/>
    <w:rsid w:val="00850E38"/>
    <w:rsid w:val="00862530"/>
    <w:rsid w:val="00863DF8"/>
    <w:rsid w:val="00871794"/>
    <w:rsid w:val="00876BE6"/>
    <w:rsid w:val="00880BB3"/>
    <w:rsid w:val="008812F5"/>
    <w:rsid w:val="008900C2"/>
    <w:rsid w:val="008913B1"/>
    <w:rsid w:val="00893D01"/>
    <w:rsid w:val="008A002E"/>
    <w:rsid w:val="008A6280"/>
    <w:rsid w:val="008A7451"/>
    <w:rsid w:val="008B0138"/>
    <w:rsid w:val="008B2AAE"/>
    <w:rsid w:val="008B7FC9"/>
    <w:rsid w:val="008C2C0B"/>
    <w:rsid w:val="008C3136"/>
    <w:rsid w:val="008D0002"/>
    <w:rsid w:val="008D36D4"/>
    <w:rsid w:val="008E059A"/>
    <w:rsid w:val="008F467A"/>
    <w:rsid w:val="00902232"/>
    <w:rsid w:val="00902F9C"/>
    <w:rsid w:val="00903967"/>
    <w:rsid w:val="009205AD"/>
    <w:rsid w:val="00922E4B"/>
    <w:rsid w:val="00925670"/>
    <w:rsid w:val="009277B0"/>
    <w:rsid w:val="00931786"/>
    <w:rsid w:val="00936394"/>
    <w:rsid w:val="00936AF3"/>
    <w:rsid w:val="00943686"/>
    <w:rsid w:val="009438D3"/>
    <w:rsid w:val="00947052"/>
    <w:rsid w:val="0095543D"/>
    <w:rsid w:val="009574BD"/>
    <w:rsid w:val="00957D21"/>
    <w:rsid w:val="00964941"/>
    <w:rsid w:val="00965773"/>
    <w:rsid w:val="00975AC5"/>
    <w:rsid w:val="009821BE"/>
    <w:rsid w:val="009875CF"/>
    <w:rsid w:val="0099580D"/>
    <w:rsid w:val="00996850"/>
    <w:rsid w:val="00997DFB"/>
    <w:rsid w:val="009B59AE"/>
    <w:rsid w:val="009B696B"/>
    <w:rsid w:val="009C05E4"/>
    <w:rsid w:val="009C48DB"/>
    <w:rsid w:val="009C72F1"/>
    <w:rsid w:val="009C7451"/>
    <w:rsid w:val="009E303A"/>
    <w:rsid w:val="009F0116"/>
    <w:rsid w:val="009F0F5A"/>
    <w:rsid w:val="009F1220"/>
    <w:rsid w:val="009F4B17"/>
    <w:rsid w:val="009F79F6"/>
    <w:rsid w:val="00A02577"/>
    <w:rsid w:val="00A05179"/>
    <w:rsid w:val="00A1079B"/>
    <w:rsid w:val="00A13527"/>
    <w:rsid w:val="00A1455B"/>
    <w:rsid w:val="00A15E79"/>
    <w:rsid w:val="00A34249"/>
    <w:rsid w:val="00A357B4"/>
    <w:rsid w:val="00A36503"/>
    <w:rsid w:val="00A37350"/>
    <w:rsid w:val="00A40BBC"/>
    <w:rsid w:val="00A428D3"/>
    <w:rsid w:val="00A43087"/>
    <w:rsid w:val="00A50DF3"/>
    <w:rsid w:val="00A60492"/>
    <w:rsid w:val="00A75F6E"/>
    <w:rsid w:val="00A778DC"/>
    <w:rsid w:val="00A778F2"/>
    <w:rsid w:val="00A90B42"/>
    <w:rsid w:val="00A92BB3"/>
    <w:rsid w:val="00A945C3"/>
    <w:rsid w:val="00AA7C76"/>
    <w:rsid w:val="00AB4271"/>
    <w:rsid w:val="00AC13B3"/>
    <w:rsid w:val="00AC6982"/>
    <w:rsid w:val="00AC7E53"/>
    <w:rsid w:val="00AD213C"/>
    <w:rsid w:val="00AD746B"/>
    <w:rsid w:val="00AE510A"/>
    <w:rsid w:val="00AE517F"/>
    <w:rsid w:val="00AF5A76"/>
    <w:rsid w:val="00AF5BFB"/>
    <w:rsid w:val="00AF71DA"/>
    <w:rsid w:val="00B2090E"/>
    <w:rsid w:val="00B36420"/>
    <w:rsid w:val="00B4267C"/>
    <w:rsid w:val="00B42FC6"/>
    <w:rsid w:val="00B43F82"/>
    <w:rsid w:val="00B54306"/>
    <w:rsid w:val="00B562D3"/>
    <w:rsid w:val="00B57E91"/>
    <w:rsid w:val="00B620AF"/>
    <w:rsid w:val="00B656CC"/>
    <w:rsid w:val="00B71CA2"/>
    <w:rsid w:val="00B73214"/>
    <w:rsid w:val="00B80179"/>
    <w:rsid w:val="00B82CE5"/>
    <w:rsid w:val="00BA5917"/>
    <w:rsid w:val="00BB143E"/>
    <w:rsid w:val="00BB791B"/>
    <w:rsid w:val="00BC1472"/>
    <w:rsid w:val="00BE1A26"/>
    <w:rsid w:val="00BE2040"/>
    <w:rsid w:val="00BE2B0C"/>
    <w:rsid w:val="00BE402B"/>
    <w:rsid w:val="00BE73AC"/>
    <w:rsid w:val="00BE7891"/>
    <w:rsid w:val="00BF6DFA"/>
    <w:rsid w:val="00BF7A7F"/>
    <w:rsid w:val="00BF7F42"/>
    <w:rsid w:val="00C0112B"/>
    <w:rsid w:val="00C023EC"/>
    <w:rsid w:val="00C126AE"/>
    <w:rsid w:val="00C2149B"/>
    <w:rsid w:val="00C22EA0"/>
    <w:rsid w:val="00C239AB"/>
    <w:rsid w:val="00C319F8"/>
    <w:rsid w:val="00C323CE"/>
    <w:rsid w:val="00C35786"/>
    <w:rsid w:val="00C414D1"/>
    <w:rsid w:val="00C51E5D"/>
    <w:rsid w:val="00C53E4A"/>
    <w:rsid w:val="00C54252"/>
    <w:rsid w:val="00C568C9"/>
    <w:rsid w:val="00C6272C"/>
    <w:rsid w:val="00C80893"/>
    <w:rsid w:val="00C850B4"/>
    <w:rsid w:val="00C9330C"/>
    <w:rsid w:val="00C948A3"/>
    <w:rsid w:val="00C95E6D"/>
    <w:rsid w:val="00CA0168"/>
    <w:rsid w:val="00CA11A8"/>
    <w:rsid w:val="00CA1CD2"/>
    <w:rsid w:val="00CB347E"/>
    <w:rsid w:val="00CB499C"/>
    <w:rsid w:val="00CC5B66"/>
    <w:rsid w:val="00CC72F1"/>
    <w:rsid w:val="00CC741D"/>
    <w:rsid w:val="00CD7A8E"/>
    <w:rsid w:val="00CE02A3"/>
    <w:rsid w:val="00CE5490"/>
    <w:rsid w:val="00CF139D"/>
    <w:rsid w:val="00CF58F5"/>
    <w:rsid w:val="00CF73B3"/>
    <w:rsid w:val="00D00625"/>
    <w:rsid w:val="00D0350A"/>
    <w:rsid w:val="00D13DB3"/>
    <w:rsid w:val="00D14B27"/>
    <w:rsid w:val="00D23325"/>
    <w:rsid w:val="00D250D9"/>
    <w:rsid w:val="00D37057"/>
    <w:rsid w:val="00D46ACA"/>
    <w:rsid w:val="00D50933"/>
    <w:rsid w:val="00D54944"/>
    <w:rsid w:val="00D551E2"/>
    <w:rsid w:val="00D57AB3"/>
    <w:rsid w:val="00D57F22"/>
    <w:rsid w:val="00D671F1"/>
    <w:rsid w:val="00D74323"/>
    <w:rsid w:val="00D75665"/>
    <w:rsid w:val="00D777DA"/>
    <w:rsid w:val="00D77C98"/>
    <w:rsid w:val="00D82EFE"/>
    <w:rsid w:val="00D865D6"/>
    <w:rsid w:val="00D977A3"/>
    <w:rsid w:val="00DA6A80"/>
    <w:rsid w:val="00DA7052"/>
    <w:rsid w:val="00DB44C2"/>
    <w:rsid w:val="00DB60F6"/>
    <w:rsid w:val="00DE28F6"/>
    <w:rsid w:val="00DF2D8B"/>
    <w:rsid w:val="00DF4FB4"/>
    <w:rsid w:val="00E0031B"/>
    <w:rsid w:val="00E0055F"/>
    <w:rsid w:val="00E02A0E"/>
    <w:rsid w:val="00E12495"/>
    <w:rsid w:val="00E20708"/>
    <w:rsid w:val="00E236C9"/>
    <w:rsid w:val="00E268F8"/>
    <w:rsid w:val="00E35C5E"/>
    <w:rsid w:val="00E458C5"/>
    <w:rsid w:val="00E525F7"/>
    <w:rsid w:val="00E60D9B"/>
    <w:rsid w:val="00E638E5"/>
    <w:rsid w:val="00E81059"/>
    <w:rsid w:val="00E82303"/>
    <w:rsid w:val="00E82443"/>
    <w:rsid w:val="00E86681"/>
    <w:rsid w:val="00E92630"/>
    <w:rsid w:val="00E940AF"/>
    <w:rsid w:val="00E950A8"/>
    <w:rsid w:val="00E95F45"/>
    <w:rsid w:val="00EA4BFD"/>
    <w:rsid w:val="00EA5FD3"/>
    <w:rsid w:val="00EA73FC"/>
    <w:rsid w:val="00EB3654"/>
    <w:rsid w:val="00EC25FD"/>
    <w:rsid w:val="00EC385C"/>
    <w:rsid w:val="00ED3C95"/>
    <w:rsid w:val="00EE2522"/>
    <w:rsid w:val="00EF07B1"/>
    <w:rsid w:val="00EF5A71"/>
    <w:rsid w:val="00F0300F"/>
    <w:rsid w:val="00F0600F"/>
    <w:rsid w:val="00F125F0"/>
    <w:rsid w:val="00F160BC"/>
    <w:rsid w:val="00F16BE6"/>
    <w:rsid w:val="00F2618E"/>
    <w:rsid w:val="00F27E6E"/>
    <w:rsid w:val="00F35FBF"/>
    <w:rsid w:val="00F45ED5"/>
    <w:rsid w:val="00F474FA"/>
    <w:rsid w:val="00F50945"/>
    <w:rsid w:val="00F5200F"/>
    <w:rsid w:val="00F527D9"/>
    <w:rsid w:val="00F568B3"/>
    <w:rsid w:val="00F60D6D"/>
    <w:rsid w:val="00F62C3C"/>
    <w:rsid w:val="00F7457D"/>
    <w:rsid w:val="00F82721"/>
    <w:rsid w:val="00F82E74"/>
    <w:rsid w:val="00FA22DE"/>
    <w:rsid w:val="00FA448D"/>
    <w:rsid w:val="00FA4496"/>
    <w:rsid w:val="00FB1C43"/>
    <w:rsid w:val="00FB582C"/>
    <w:rsid w:val="00FD3BB9"/>
    <w:rsid w:val="00FD7547"/>
    <w:rsid w:val="00FD7C73"/>
    <w:rsid w:val="00FE4877"/>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14:docId w14:val="237A7774"/>
  <w15:docId w15:val="{206E49CA-9DC4-4B11-BF0B-87808872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B69"/>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2651C9"/>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F527D9"/>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E525F7"/>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F527D9"/>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E525F7"/>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E525F7"/>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E525F7"/>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E525F7"/>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E525F7"/>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7A4B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4B69"/>
  </w:style>
  <w:style w:type="paragraph" w:styleId="BalloonText">
    <w:name w:val="Balloon Text"/>
    <w:basedOn w:val="Normal"/>
    <w:link w:val="BalloonTextChar"/>
    <w:uiPriority w:val="99"/>
    <w:semiHidden/>
    <w:unhideWhenUsed/>
    <w:rsid w:val="00E525F7"/>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E525F7"/>
    <w:rPr>
      <w:rFonts w:ascii="Tahoma" w:hAnsi="Tahoma" w:cs="Tahoma"/>
      <w:color w:val="333333"/>
      <w:sz w:val="16"/>
      <w:szCs w:val="16"/>
      <w:lang w:eastAsia="en-AU"/>
    </w:rPr>
  </w:style>
  <w:style w:type="paragraph" w:styleId="Header">
    <w:name w:val="header"/>
    <w:basedOn w:val="Normal"/>
    <w:link w:val="HeaderChar"/>
    <w:uiPriority w:val="99"/>
    <w:unhideWhenUsed/>
    <w:rsid w:val="00E525F7"/>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E525F7"/>
    <w:rPr>
      <w:color w:val="333333"/>
      <w:sz w:val="22"/>
      <w:szCs w:val="22"/>
      <w:lang w:eastAsia="en-AU"/>
    </w:rPr>
  </w:style>
  <w:style w:type="paragraph" w:customStyle="1" w:styleId="Boxtitle">
    <w:name w:val="Box title"/>
    <w:basedOn w:val="Normal"/>
    <w:uiPriority w:val="13"/>
    <w:qFormat/>
    <w:rsid w:val="00E525F7"/>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E525F7"/>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757D0C"/>
    <w:pPr>
      <w:spacing w:before="1800"/>
    </w:pPr>
    <w:rPr>
      <w:rFonts w:ascii="Open Sans" w:hAnsi="Open Sans" w:cs="Open Sans"/>
      <w:b/>
      <w:color w:val="32C0C6"/>
      <w:sz w:val="72"/>
      <w:szCs w:val="100"/>
    </w:rPr>
  </w:style>
  <w:style w:type="character" w:customStyle="1" w:styleId="TitleChar">
    <w:name w:val="Title Char"/>
    <w:link w:val="Title"/>
    <w:rsid w:val="00757D0C"/>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E525F7"/>
    <w:pPr>
      <w:shd w:val="clear" w:color="auto" w:fill="0F8742"/>
      <w:ind w:right="-5"/>
    </w:pPr>
    <w:rPr>
      <w:b/>
      <w:color w:val="FFFFFF"/>
    </w:rPr>
  </w:style>
  <w:style w:type="paragraph" w:styleId="ListParagraph">
    <w:name w:val="List Paragraph"/>
    <w:basedOn w:val="Normal"/>
    <w:link w:val="ListParagraphChar"/>
    <w:qFormat/>
    <w:rsid w:val="00E525F7"/>
    <w:pPr>
      <w:ind w:left="720"/>
      <w:contextualSpacing/>
    </w:pPr>
    <w:rPr>
      <w:rFonts w:asciiTheme="majorHAnsi" w:hAnsiTheme="majorHAnsi"/>
    </w:rPr>
  </w:style>
  <w:style w:type="character" w:customStyle="1" w:styleId="ListParagraphChar">
    <w:name w:val="List Paragraph Char"/>
    <w:basedOn w:val="DefaultParagraphFont"/>
    <w:link w:val="ListParagraph"/>
    <w:rsid w:val="00E525F7"/>
    <w:rPr>
      <w:rFonts w:asciiTheme="majorHAnsi" w:eastAsiaTheme="minorHAnsi" w:hAnsiTheme="majorHAnsi" w:cstheme="minorBidi"/>
      <w:sz w:val="22"/>
      <w:szCs w:val="22"/>
    </w:rPr>
  </w:style>
  <w:style w:type="character" w:customStyle="1" w:styleId="Heading1Char">
    <w:name w:val="Heading 1 Char"/>
    <w:link w:val="Heading1"/>
    <w:uiPriority w:val="2"/>
    <w:rsid w:val="002651C9"/>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F527D9"/>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E525F7"/>
    <w:rPr>
      <w:rFonts w:eastAsiaTheme="majorEastAsia" w:cstheme="majorBidi"/>
      <w:b/>
      <w:bCs/>
      <w:color w:val="E76224"/>
    </w:rPr>
  </w:style>
  <w:style w:type="character" w:customStyle="1" w:styleId="Heading4Char">
    <w:name w:val="Heading 4 Char"/>
    <w:basedOn w:val="DefaultParagraphFont"/>
    <w:link w:val="Heading4"/>
    <w:uiPriority w:val="9"/>
    <w:rsid w:val="00F527D9"/>
    <w:rPr>
      <w:rFonts w:asciiTheme="majorHAnsi" w:eastAsiaTheme="majorEastAsia" w:hAnsiTheme="majorHAnsi" w:cstheme="majorBidi"/>
      <w:iCs/>
      <w:color w:val="365F91" w:themeColor="accent1" w:themeShade="BF"/>
      <w:sz w:val="22"/>
      <w:szCs w:val="22"/>
      <w:lang w:val="en-US"/>
    </w:rPr>
  </w:style>
  <w:style w:type="character" w:customStyle="1" w:styleId="ListBulletChar">
    <w:name w:val="List Bullet Char"/>
    <w:basedOn w:val="DefaultParagraphFont"/>
    <w:link w:val="ListBullet"/>
    <w:uiPriority w:val="8"/>
    <w:rsid w:val="00E525F7"/>
    <w:rPr>
      <w:rFonts w:asciiTheme="majorHAnsi" w:hAnsiTheme="majorHAnsi"/>
    </w:rPr>
  </w:style>
  <w:style w:type="paragraph" w:customStyle="1" w:styleId="Listend">
    <w:name w:val="List end"/>
    <w:basedOn w:val="ListBullet"/>
    <w:next w:val="Normal"/>
    <w:uiPriority w:val="9"/>
    <w:qFormat/>
    <w:rsid w:val="00E525F7"/>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E525F7"/>
    <w:rPr>
      <w:sz w:val="16"/>
      <w:szCs w:val="16"/>
    </w:rPr>
  </w:style>
  <w:style w:type="paragraph" w:styleId="CommentText">
    <w:name w:val="annotation text"/>
    <w:basedOn w:val="Normal"/>
    <w:link w:val="CommentTextChar"/>
    <w:uiPriority w:val="99"/>
    <w:unhideWhenUsed/>
    <w:rsid w:val="00E525F7"/>
    <w:pPr>
      <w:spacing w:line="240" w:lineRule="auto"/>
    </w:pPr>
    <w:rPr>
      <w:color w:val="333333"/>
      <w:lang w:eastAsia="en-AU"/>
    </w:rPr>
  </w:style>
  <w:style w:type="character" w:customStyle="1" w:styleId="CommentTextChar">
    <w:name w:val="Comment Text Char"/>
    <w:basedOn w:val="DefaultParagraphFont"/>
    <w:link w:val="CommentText"/>
    <w:uiPriority w:val="99"/>
    <w:rsid w:val="00E525F7"/>
    <w:rPr>
      <w:color w:val="333333"/>
      <w:sz w:val="22"/>
      <w:lang w:eastAsia="en-AU"/>
    </w:rPr>
  </w:style>
  <w:style w:type="paragraph" w:styleId="CommentSubject">
    <w:name w:val="annotation subject"/>
    <w:basedOn w:val="CommentText"/>
    <w:next w:val="CommentText"/>
    <w:link w:val="CommentSubjectChar"/>
    <w:uiPriority w:val="99"/>
    <w:semiHidden/>
    <w:unhideWhenUsed/>
    <w:rsid w:val="00E525F7"/>
    <w:rPr>
      <w:b/>
      <w:bCs/>
    </w:rPr>
  </w:style>
  <w:style w:type="character" w:customStyle="1" w:styleId="CommentSubjectChar">
    <w:name w:val="Comment Subject Char"/>
    <w:basedOn w:val="CommentTextChar"/>
    <w:link w:val="CommentSubject"/>
    <w:uiPriority w:val="99"/>
    <w:semiHidden/>
    <w:rsid w:val="00E525F7"/>
    <w:rPr>
      <w:b/>
      <w:bCs/>
      <w:color w:val="333333"/>
      <w:sz w:val="22"/>
      <w:lang w:eastAsia="en-AU"/>
    </w:rPr>
  </w:style>
  <w:style w:type="paragraph" w:styleId="Footer">
    <w:name w:val="footer"/>
    <w:basedOn w:val="Normal"/>
    <w:link w:val="FooterChar"/>
    <w:uiPriority w:val="99"/>
    <w:unhideWhenUsed/>
    <w:qFormat/>
    <w:rsid w:val="00E525F7"/>
    <w:pPr>
      <w:tabs>
        <w:tab w:val="left" w:pos="4247"/>
      </w:tabs>
    </w:pPr>
    <w:rPr>
      <w:rFonts w:ascii="Futura Std Light" w:hAnsi="Futura Std Light" w:cs="Futura Std Light"/>
      <w:color w:val="404041"/>
      <w:sz w:val="16"/>
      <w:szCs w:val="16"/>
      <w:lang w:eastAsia="en-AU"/>
    </w:rPr>
  </w:style>
  <w:style w:type="character" w:styleId="PlaceholderText">
    <w:name w:val="Placeholder Text"/>
    <w:basedOn w:val="DefaultParagraphFont"/>
    <w:uiPriority w:val="67"/>
    <w:rsid w:val="00E525F7"/>
    <w:rPr>
      <w:color w:val="808080"/>
    </w:rPr>
  </w:style>
  <w:style w:type="paragraph" w:styleId="ListNumber2">
    <w:name w:val="List Number 2"/>
    <w:basedOn w:val="Normal"/>
    <w:autoRedefine/>
    <w:uiPriority w:val="8"/>
    <w:unhideWhenUsed/>
    <w:rsid w:val="00E525F7"/>
    <w:pPr>
      <w:numPr>
        <w:numId w:val="1"/>
      </w:numPr>
      <w:contextualSpacing/>
    </w:pPr>
  </w:style>
  <w:style w:type="paragraph" w:styleId="ListNumber">
    <w:name w:val="List Number"/>
    <w:basedOn w:val="Normal"/>
    <w:autoRedefine/>
    <w:uiPriority w:val="99"/>
    <w:unhideWhenUsed/>
    <w:rsid w:val="00E525F7"/>
    <w:pPr>
      <w:contextualSpacing/>
    </w:pPr>
  </w:style>
  <w:style w:type="character" w:customStyle="1" w:styleId="FooterChar2">
    <w:name w:val="Footer Char2"/>
    <w:basedOn w:val="DefaultParagraphFont"/>
    <w:uiPriority w:val="99"/>
    <w:rsid w:val="00E525F7"/>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E525F7"/>
    <w:rPr>
      <w:rFonts w:asciiTheme="majorHAnsi" w:eastAsiaTheme="minorHAnsi" w:hAnsiTheme="majorHAnsi" w:cstheme="minorBidi"/>
      <w:sz w:val="16"/>
      <w:szCs w:val="22"/>
      <w:lang w:val="en-US"/>
    </w:rPr>
  </w:style>
  <w:style w:type="character" w:styleId="Hyperlink">
    <w:name w:val="Hyperlink"/>
    <w:uiPriority w:val="99"/>
    <w:rsid w:val="00E525F7"/>
    <w:rPr>
      <w:color w:val="0000FF"/>
    </w:rPr>
  </w:style>
  <w:style w:type="character" w:customStyle="1" w:styleId="Heading5Char">
    <w:name w:val="Heading 5 Char"/>
    <w:link w:val="Heading5"/>
    <w:uiPriority w:val="49"/>
    <w:rsid w:val="00E525F7"/>
    <w:rPr>
      <w:rFonts w:ascii="Cambria" w:hAnsi="Cambria" w:cs="Arial"/>
      <w:color w:val="243F60"/>
    </w:rPr>
  </w:style>
  <w:style w:type="character" w:customStyle="1" w:styleId="Heading6Char">
    <w:name w:val="Heading 6 Char"/>
    <w:link w:val="Heading6"/>
    <w:uiPriority w:val="49"/>
    <w:semiHidden/>
    <w:rsid w:val="00E525F7"/>
    <w:rPr>
      <w:rFonts w:ascii="Cambria" w:hAnsi="Cambria"/>
      <w:i/>
      <w:iCs/>
      <w:color w:val="243F60"/>
    </w:rPr>
  </w:style>
  <w:style w:type="character" w:customStyle="1" w:styleId="Heading7Char">
    <w:name w:val="Heading 7 Char"/>
    <w:link w:val="Heading7"/>
    <w:uiPriority w:val="49"/>
    <w:semiHidden/>
    <w:rsid w:val="00E525F7"/>
    <w:rPr>
      <w:rFonts w:ascii="Cambria" w:hAnsi="Cambria"/>
      <w:i/>
      <w:iCs/>
      <w:color w:val="404040"/>
    </w:rPr>
  </w:style>
  <w:style w:type="character" w:customStyle="1" w:styleId="Heading8Char">
    <w:name w:val="Heading 8 Char"/>
    <w:link w:val="Heading8"/>
    <w:uiPriority w:val="49"/>
    <w:semiHidden/>
    <w:rsid w:val="00E525F7"/>
    <w:rPr>
      <w:rFonts w:ascii="Cambria" w:hAnsi="Cambria"/>
      <w:color w:val="404040"/>
    </w:rPr>
  </w:style>
  <w:style w:type="character" w:customStyle="1" w:styleId="Heading9Char">
    <w:name w:val="Heading 9 Char"/>
    <w:link w:val="Heading9"/>
    <w:uiPriority w:val="49"/>
    <w:semiHidden/>
    <w:rsid w:val="00E525F7"/>
    <w:rPr>
      <w:rFonts w:ascii="Cambria" w:hAnsi="Cambria" w:cs="Arial"/>
      <w:i/>
      <w:iCs/>
      <w:color w:val="404040"/>
    </w:rPr>
  </w:style>
  <w:style w:type="paragraph" w:customStyle="1" w:styleId="TableText">
    <w:name w:val="Table Text"/>
    <w:basedOn w:val="Normal"/>
    <w:link w:val="TableTextChar"/>
    <w:uiPriority w:val="12"/>
    <w:qFormat/>
    <w:rsid w:val="00E525F7"/>
    <w:pPr>
      <w:spacing w:before="160" w:line="240" w:lineRule="auto"/>
    </w:pPr>
    <w:rPr>
      <w:szCs w:val="64"/>
    </w:rPr>
  </w:style>
  <w:style w:type="character" w:customStyle="1" w:styleId="TableTextChar">
    <w:name w:val="Table Text Char"/>
    <w:link w:val="TableText"/>
    <w:uiPriority w:val="12"/>
    <w:rsid w:val="00E525F7"/>
    <w:rPr>
      <w:szCs w:val="64"/>
    </w:rPr>
  </w:style>
  <w:style w:type="paragraph" w:styleId="Quote">
    <w:name w:val="Quote"/>
    <w:basedOn w:val="Normal"/>
    <w:next w:val="Normal"/>
    <w:link w:val="QuoteChar"/>
    <w:uiPriority w:val="15"/>
    <w:qFormat/>
    <w:rsid w:val="00E525F7"/>
    <w:pPr>
      <w:spacing w:before="240" w:after="240"/>
      <w:ind w:left="567"/>
    </w:pPr>
    <w:rPr>
      <w:i/>
      <w:iCs/>
    </w:rPr>
  </w:style>
  <w:style w:type="character" w:customStyle="1" w:styleId="QuoteChar">
    <w:name w:val="Quote Char"/>
    <w:link w:val="Quote"/>
    <w:uiPriority w:val="15"/>
    <w:rsid w:val="00E525F7"/>
    <w:rPr>
      <w:i/>
      <w:iCs/>
    </w:rPr>
  </w:style>
  <w:style w:type="table" w:customStyle="1" w:styleId="Style1">
    <w:name w:val="Style1"/>
    <w:basedOn w:val="TableNormal"/>
    <w:qFormat/>
    <w:rsid w:val="00E525F7"/>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E525F7"/>
    <w:pPr>
      <w:framePr w:hSpace="181" w:wrap="around" w:vAnchor="page" w:hAnchor="margin" w:x="108" w:y="2641"/>
    </w:pPr>
    <w:rPr>
      <w:b/>
    </w:rPr>
  </w:style>
  <w:style w:type="paragraph" w:styleId="Subtitle">
    <w:name w:val="Subtitle"/>
    <w:basedOn w:val="Normal"/>
    <w:next w:val="Normal"/>
    <w:link w:val="SubtitleChar"/>
    <w:uiPriority w:val="1"/>
    <w:qFormat/>
    <w:rsid w:val="005D642D"/>
    <w:pPr>
      <w:outlineLvl w:val="1"/>
    </w:pPr>
    <w:rPr>
      <w:color w:val="32C0C6"/>
      <w:sz w:val="48"/>
      <w:szCs w:val="24"/>
    </w:rPr>
  </w:style>
  <w:style w:type="character" w:customStyle="1" w:styleId="SubtitleChar">
    <w:name w:val="Subtitle Char"/>
    <w:link w:val="Subtitle"/>
    <w:uiPriority w:val="1"/>
    <w:rsid w:val="005D642D"/>
    <w:rPr>
      <w:rFonts w:ascii="Open Sans" w:eastAsiaTheme="minorHAnsi" w:hAnsi="Open Sans" w:cs="Open Sans"/>
      <w:color w:val="32C0C6"/>
      <w:sz w:val="48"/>
      <w:szCs w:val="24"/>
      <w:lang w:val="en-US"/>
    </w:rPr>
  </w:style>
  <w:style w:type="character" w:styleId="Emphasis">
    <w:name w:val="Emphasis"/>
    <w:uiPriority w:val="20"/>
    <w:qFormat/>
    <w:rsid w:val="00E525F7"/>
    <w:rPr>
      <w:rFonts w:ascii="Arial" w:hAnsi="Arial"/>
      <w:i/>
      <w:iCs/>
      <w:color w:val="333333"/>
      <w:sz w:val="20"/>
    </w:rPr>
  </w:style>
  <w:style w:type="character" w:styleId="SubtleEmphasis">
    <w:name w:val="Subtle Emphasis"/>
    <w:uiPriority w:val="19"/>
    <w:qFormat/>
    <w:rsid w:val="00E525F7"/>
    <w:rPr>
      <w:rFonts w:ascii="Arial" w:hAnsi="Arial"/>
      <w:i/>
      <w:iCs/>
      <w:color w:val="808080"/>
      <w:sz w:val="20"/>
    </w:rPr>
  </w:style>
  <w:style w:type="character" w:styleId="IntenseEmphasis">
    <w:name w:val="Intense Emphasis"/>
    <w:uiPriority w:val="21"/>
    <w:qFormat/>
    <w:rsid w:val="00E525F7"/>
    <w:rPr>
      <w:b/>
      <w:bCs/>
      <w:i/>
      <w:iCs/>
      <w:color w:val="333333"/>
    </w:rPr>
  </w:style>
  <w:style w:type="paragraph" w:customStyle="1" w:styleId="Link">
    <w:name w:val="Link"/>
    <w:basedOn w:val="Normal"/>
    <w:link w:val="LinkChar"/>
    <w:autoRedefine/>
    <w:uiPriority w:val="49"/>
    <w:qFormat/>
    <w:rsid w:val="000E25F7"/>
    <w:rPr>
      <w:rFonts w:ascii="Calibri" w:hAnsi="Calibri"/>
      <w:color w:val="0070C0"/>
      <w:sz w:val="24"/>
      <w:u w:val="single"/>
    </w:rPr>
  </w:style>
  <w:style w:type="character" w:customStyle="1" w:styleId="LinkChar">
    <w:name w:val="Link Char"/>
    <w:link w:val="Link"/>
    <w:uiPriority w:val="49"/>
    <w:rsid w:val="000E25F7"/>
    <w:rPr>
      <w:rFonts w:eastAsiaTheme="minorHAnsi" w:cstheme="minorBidi"/>
      <w:color w:val="0070C0"/>
      <w:sz w:val="24"/>
      <w:szCs w:val="22"/>
      <w:u w:val="single"/>
    </w:rPr>
  </w:style>
  <w:style w:type="paragraph" w:styleId="TOC1">
    <w:name w:val="toc 1"/>
    <w:basedOn w:val="Normal"/>
    <w:next w:val="Normal"/>
    <w:autoRedefine/>
    <w:uiPriority w:val="39"/>
    <w:unhideWhenUsed/>
    <w:qFormat/>
    <w:rsid w:val="00E525F7"/>
    <w:pPr>
      <w:spacing w:before="120" w:after="120"/>
    </w:pPr>
    <w:rPr>
      <w:rFonts w:cs="Calibri"/>
      <w:bCs/>
      <w:caps/>
    </w:rPr>
  </w:style>
  <w:style w:type="paragraph" w:styleId="TOC2">
    <w:name w:val="toc 2"/>
    <w:basedOn w:val="Normal"/>
    <w:next w:val="Normal"/>
    <w:autoRedefine/>
    <w:uiPriority w:val="39"/>
    <w:unhideWhenUsed/>
    <w:qFormat/>
    <w:rsid w:val="00E525F7"/>
    <w:pPr>
      <w:ind w:left="200"/>
    </w:pPr>
    <w:rPr>
      <w:rFonts w:cs="Calibri"/>
      <w:smallCaps/>
    </w:rPr>
  </w:style>
  <w:style w:type="paragraph" w:styleId="TOC3">
    <w:name w:val="toc 3"/>
    <w:basedOn w:val="Normal"/>
    <w:next w:val="Normal"/>
    <w:autoRedefine/>
    <w:uiPriority w:val="39"/>
    <w:unhideWhenUsed/>
    <w:qFormat/>
    <w:rsid w:val="00E525F7"/>
    <w:pPr>
      <w:ind w:left="400"/>
    </w:pPr>
    <w:rPr>
      <w:rFonts w:cs="Calibri"/>
      <w:i/>
      <w:iCs/>
    </w:rPr>
  </w:style>
  <w:style w:type="paragraph" w:styleId="TOCHeading">
    <w:name w:val="TOC Heading"/>
    <w:basedOn w:val="Heading1"/>
    <w:next w:val="Normal"/>
    <w:uiPriority w:val="39"/>
    <w:unhideWhenUsed/>
    <w:qFormat/>
    <w:rsid w:val="00E525F7"/>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E525F7"/>
    <w:rPr>
      <w:b/>
      <w:bCs/>
    </w:rPr>
  </w:style>
  <w:style w:type="paragraph" w:styleId="Revision">
    <w:name w:val="Revision"/>
    <w:hidden/>
    <w:uiPriority w:val="71"/>
    <w:rsid w:val="00E525F7"/>
    <w:rPr>
      <w:rFonts w:ascii="Arial" w:hAnsi="Arial"/>
      <w:color w:val="333333"/>
      <w:szCs w:val="22"/>
      <w:lang w:eastAsia="en-AU"/>
    </w:rPr>
  </w:style>
  <w:style w:type="table" w:styleId="TableGrid">
    <w:name w:val="Table Grid"/>
    <w:basedOn w:val="TableNormal"/>
    <w:uiPriority w:val="39"/>
    <w:rsid w:val="00E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525F7"/>
    <w:rPr>
      <w:color w:val="800080"/>
      <w:u w:val="single"/>
    </w:rPr>
  </w:style>
  <w:style w:type="paragraph" w:customStyle="1" w:styleId="Leadintext">
    <w:name w:val="Leadin text"/>
    <w:basedOn w:val="Normal"/>
    <w:uiPriority w:val="7"/>
    <w:qFormat/>
    <w:rsid w:val="00E525F7"/>
    <w:pPr>
      <w:spacing w:after="0" w:line="240" w:lineRule="auto"/>
    </w:pPr>
  </w:style>
  <w:style w:type="character" w:customStyle="1" w:styleId="ListendChar">
    <w:name w:val="List end Char"/>
    <w:basedOn w:val="ListBulletChar"/>
    <w:uiPriority w:val="49"/>
    <w:rsid w:val="00E525F7"/>
    <w:rPr>
      <w:rFonts w:asciiTheme="minorHAnsi" w:hAnsiTheme="minorHAnsi"/>
    </w:rPr>
  </w:style>
  <w:style w:type="paragraph" w:customStyle="1" w:styleId="Sub-Title">
    <w:name w:val="Sub-Title"/>
    <w:basedOn w:val="Normal"/>
    <w:link w:val="Sub-TitleChar"/>
    <w:autoRedefine/>
    <w:uiPriority w:val="1"/>
    <w:qFormat/>
    <w:rsid w:val="00E525F7"/>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E525F7"/>
    <w:rPr>
      <w:rFonts w:asciiTheme="majorHAnsi" w:eastAsia="Times New Roman" w:hAnsiTheme="majorHAnsi" w:cs="Arial"/>
      <w:b/>
      <w:caps/>
      <w:sz w:val="40"/>
    </w:rPr>
  </w:style>
  <w:style w:type="paragraph" w:customStyle="1" w:styleId="NormalIndented">
    <w:name w:val="Normal Indented"/>
    <w:basedOn w:val="Normal"/>
    <w:link w:val="NormalIndentedChar"/>
    <w:uiPriority w:val="6"/>
    <w:qFormat/>
    <w:rsid w:val="00E525F7"/>
    <w:pPr>
      <w:ind w:left="709" w:hanging="709"/>
    </w:pPr>
  </w:style>
  <w:style w:type="character" w:customStyle="1" w:styleId="NormalIndentedChar">
    <w:name w:val="Normal Indented Char"/>
    <w:link w:val="NormalIndented"/>
    <w:uiPriority w:val="6"/>
    <w:rsid w:val="00E525F7"/>
  </w:style>
  <w:style w:type="character" w:styleId="Strong">
    <w:name w:val="Strong"/>
    <w:uiPriority w:val="22"/>
    <w:qFormat/>
    <w:rsid w:val="00E525F7"/>
    <w:rPr>
      <w:b/>
      <w:bCs/>
    </w:rPr>
  </w:style>
  <w:style w:type="paragraph" w:styleId="ListBullet">
    <w:name w:val="List Bullet"/>
    <w:next w:val="Listend"/>
    <w:link w:val="ListBulletChar"/>
    <w:uiPriority w:val="8"/>
    <w:unhideWhenUsed/>
    <w:rsid w:val="00E525F7"/>
    <w:pPr>
      <w:spacing w:after="0"/>
      <w:contextualSpacing/>
    </w:pPr>
    <w:rPr>
      <w:rFonts w:asciiTheme="majorHAnsi" w:hAnsiTheme="majorHAnsi"/>
    </w:rPr>
  </w:style>
  <w:style w:type="paragraph" w:customStyle="1" w:styleId="Bodyindent">
    <w:name w:val="Body indent"/>
    <w:basedOn w:val="Normal"/>
    <w:uiPriority w:val="49"/>
    <w:qFormat/>
    <w:rsid w:val="00E525F7"/>
    <w:pPr>
      <w:ind w:left="624" w:hanging="624"/>
    </w:pPr>
  </w:style>
  <w:style w:type="paragraph" w:customStyle="1" w:styleId="Tableheading">
    <w:name w:val="Table heading"/>
    <w:basedOn w:val="Normal"/>
    <w:uiPriority w:val="10"/>
    <w:qFormat/>
    <w:rsid w:val="00E525F7"/>
    <w:pPr>
      <w:spacing w:after="0"/>
    </w:pPr>
    <w:rPr>
      <w:b/>
    </w:rPr>
  </w:style>
  <w:style w:type="paragraph" w:customStyle="1" w:styleId="Columnheading">
    <w:name w:val="Column heading"/>
    <w:basedOn w:val="Normal"/>
    <w:uiPriority w:val="11"/>
    <w:qFormat/>
    <w:rsid w:val="00E525F7"/>
    <w:pPr>
      <w:spacing w:before="60" w:after="60"/>
      <w:jc w:val="center"/>
    </w:pPr>
    <w:rPr>
      <w:b/>
    </w:rPr>
  </w:style>
  <w:style w:type="paragraph" w:customStyle="1" w:styleId="Introduction">
    <w:name w:val="Introduction"/>
    <w:basedOn w:val="Normal"/>
    <w:next w:val="Normal"/>
    <w:qFormat/>
    <w:rsid w:val="00E525F7"/>
    <w:pPr>
      <w:spacing w:before="1000"/>
    </w:pPr>
  </w:style>
  <w:style w:type="paragraph" w:customStyle="1" w:styleId="Numberedlist">
    <w:name w:val="Numbered list"/>
    <w:basedOn w:val="Normal"/>
    <w:autoRedefine/>
    <w:qFormat/>
    <w:rsid w:val="00E525F7"/>
    <w:pPr>
      <w:numPr>
        <w:numId w:val="18"/>
      </w:numPr>
      <w:ind w:left="720"/>
      <w:contextualSpacing/>
    </w:pPr>
    <w:rPr>
      <w:rFonts w:asciiTheme="majorHAnsi" w:hAnsiTheme="majorHAnsi"/>
    </w:rPr>
  </w:style>
  <w:style w:type="paragraph" w:customStyle="1" w:styleId="footer2">
    <w:name w:val="footer2"/>
    <w:basedOn w:val="Footer"/>
    <w:uiPriority w:val="7"/>
    <w:qFormat/>
    <w:rsid w:val="00E525F7"/>
    <w:rPr>
      <w:lang w:eastAsia="en-US"/>
    </w:rPr>
  </w:style>
  <w:style w:type="paragraph" w:customStyle="1" w:styleId="Introindent">
    <w:name w:val="Intro indent"/>
    <w:basedOn w:val="Normal"/>
    <w:next w:val="Normal"/>
    <w:autoRedefine/>
    <w:qFormat/>
    <w:rsid w:val="00180281"/>
    <w:rPr>
      <w:rFonts w:ascii="Open Sans" w:hAnsi="Open Sans" w:cs="Open Sans"/>
      <w:sz w:val="20"/>
      <w:szCs w:val="20"/>
    </w:rPr>
  </w:style>
  <w:style w:type="table" w:customStyle="1" w:styleId="TableGrid1">
    <w:name w:val="Table Grid1"/>
    <w:basedOn w:val="TableNormal"/>
    <w:next w:val="TableGrid"/>
    <w:uiPriority w:val="59"/>
    <w:rsid w:val="00E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CE02A3"/>
  </w:style>
  <w:style w:type="paragraph" w:customStyle="1" w:styleId="resource-detail-bc">
    <w:name w:val="resource-detail-bc"/>
    <w:basedOn w:val="Normal"/>
    <w:rsid w:val="00CC74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D551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p1heading">
    <w:name w:val="X_p1_heading"/>
    <w:basedOn w:val="Normal"/>
    <w:link w:val="Xp1headingChar"/>
    <w:qFormat/>
    <w:rsid w:val="00630128"/>
    <w:pPr>
      <w:spacing w:before="120" w:after="120"/>
    </w:pPr>
    <w:rPr>
      <w:rFonts w:ascii="Open Sans" w:hAnsi="Open Sans" w:cs="Open Sans"/>
      <w:b/>
      <w:sz w:val="28"/>
    </w:rPr>
  </w:style>
  <w:style w:type="character" w:customStyle="1" w:styleId="Xp1headingChar">
    <w:name w:val="X_p1_heading Char"/>
    <w:basedOn w:val="DefaultParagraphFont"/>
    <w:link w:val="Xp1heading"/>
    <w:rsid w:val="00630128"/>
    <w:rPr>
      <w:rFonts w:ascii="Open Sans" w:eastAsiaTheme="minorHAnsi" w:hAnsi="Open Sans" w:cs="Open Sans"/>
      <w:b/>
      <w:sz w:val="28"/>
      <w:szCs w:val="22"/>
      <w:lang w:val="en-US"/>
    </w:rPr>
  </w:style>
  <w:style w:type="paragraph" w:customStyle="1" w:styleId="xNormal11pt">
    <w:name w:val="xNormal_11pt"/>
    <w:basedOn w:val="Normal"/>
    <w:link w:val="xNormal11ptChar"/>
    <w:qFormat/>
    <w:rsid w:val="001F5000"/>
    <w:pPr>
      <w:spacing w:after="0"/>
    </w:pPr>
    <w:rPr>
      <w:rFonts w:cs="Open Sans"/>
    </w:rPr>
  </w:style>
  <w:style w:type="character" w:customStyle="1" w:styleId="xNormal11ptChar">
    <w:name w:val="xNormal_11pt Char"/>
    <w:basedOn w:val="DefaultParagraphFont"/>
    <w:link w:val="xNormal11pt"/>
    <w:rsid w:val="001F5000"/>
    <w:rPr>
      <w:rFonts w:asciiTheme="minorHAnsi" w:eastAsiaTheme="minorHAnsi" w:hAnsiTheme="minorHAnsi" w:cs="Open Sans"/>
      <w:sz w:val="22"/>
      <w:szCs w:val="22"/>
      <w:lang w:val="en-US"/>
    </w:rPr>
  </w:style>
  <w:style w:type="character" w:styleId="UnresolvedMention">
    <w:name w:val="Unresolved Mention"/>
    <w:basedOn w:val="DefaultParagraphFont"/>
    <w:uiPriority w:val="99"/>
    <w:semiHidden/>
    <w:unhideWhenUsed/>
    <w:rsid w:val="009E3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5372">
      <w:bodyDiv w:val="1"/>
      <w:marLeft w:val="0"/>
      <w:marRight w:val="0"/>
      <w:marTop w:val="0"/>
      <w:marBottom w:val="0"/>
      <w:divBdr>
        <w:top w:val="none" w:sz="0" w:space="0" w:color="auto"/>
        <w:left w:val="none" w:sz="0" w:space="0" w:color="auto"/>
        <w:bottom w:val="none" w:sz="0" w:space="0" w:color="auto"/>
        <w:right w:val="none" w:sz="0" w:space="0" w:color="auto"/>
      </w:divBdr>
    </w:div>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654844784">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24341497">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990254442">
      <w:bodyDiv w:val="1"/>
      <w:marLeft w:val="0"/>
      <w:marRight w:val="0"/>
      <w:marTop w:val="0"/>
      <w:marBottom w:val="0"/>
      <w:divBdr>
        <w:top w:val="none" w:sz="0" w:space="0" w:color="auto"/>
        <w:left w:val="none" w:sz="0" w:space="0" w:color="auto"/>
        <w:bottom w:val="none" w:sz="0" w:space="0" w:color="auto"/>
        <w:right w:val="none" w:sz="0" w:space="0" w:color="auto"/>
      </w:divBdr>
    </w:div>
    <w:div w:id="1055154746">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58601299">
      <w:bodyDiv w:val="1"/>
      <w:marLeft w:val="0"/>
      <w:marRight w:val="0"/>
      <w:marTop w:val="0"/>
      <w:marBottom w:val="0"/>
      <w:divBdr>
        <w:top w:val="none" w:sz="0" w:space="0" w:color="auto"/>
        <w:left w:val="none" w:sz="0" w:space="0" w:color="auto"/>
        <w:bottom w:val="none" w:sz="0" w:space="0" w:color="auto"/>
        <w:right w:val="none" w:sz="0" w:space="0" w:color="auto"/>
      </w:divBdr>
    </w:div>
    <w:div w:id="1769930893">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076197649">
      <w:bodyDiv w:val="1"/>
      <w:marLeft w:val="0"/>
      <w:marRight w:val="0"/>
      <w:marTop w:val="0"/>
      <w:marBottom w:val="0"/>
      <w:divBdr>
        <w:top w:val="none" w:sz="0" w:space="0" w:color="auto"/>
        <w:left w:val="none" w:sz="0" w:space="0" w:color="auto"/>
        <w:bottom w:val="none" w:sz="0" w:space="0" w:color="auto"/>
        <w:right w:val="none" w:sz="0" w:space="0" w:color="auto"/>
      </w:divBdr>
    </w:div>
    <w:div w:id="2080513330">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hyperlink" Target="http://www.scootle.edu.au/ec/viewing/R10525/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yperlink" Target="http://resolver.thelearningfederation.edu.au/?rft_id=10257/58600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D683-E32B-428F-9739-6618A526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7127</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agugger</dc:creator>
  <cp:lastModifiedBy>Steven Richardson</cp:lastModifiedBy>
  <cp:revision>2</cp:revision>
  <cp:lastPrinted>2018-09-25T05:25:00Z</cp:lastPrinted>
  <dcterms:created xsi:type="dcterms:W3CDTF">2020-10-05T04:27:00Z</dcterms:created>
  <dcterms:modified xsi:type="dcterms:W3CDTF">2020-10-05T04:27:00Z</dcterms:modified>
</cp:coreProperties>
</file>