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5F7" w:rsidRPr="005E6C4E" w:rsidRDefault="008B5670" w:rsidP="00A20B65">
      <w:pPr>
        <w:pStyle w:val="Title"/>
      </w:pPr>
      <w:bookmarkStart w:id="0" w:name="_Toc229909450"/>
      <w:bookmarkStart w:id="1" w:name="_Toc229909477"/>
      <w:bookmarkStart w:id="2" w:name="_Toc244670112"/>
      <w:bookmarkStart w:id="3" w:name="_Toc248634239"/>
      <w:bookmarkStart w:id="4" w:name="_Toc317673580"/>
      <w:r w:rsidRPr="006F0184">
        <w:t>Career</w:t>
      </w:r>
      <w:r>
        <w:t xml:space="preserve"> </w:t>
      </w:r>
      <w:r w:rsidRPr="00A20B65">
        <w:t>resources</w:t>
      </w:r>
      <w:r w:rsidR="00B42FC6" w:rsidRPr="005E6C4E">
        <w:t xml:space="preserve"> </w:t>
      </w:r>
      <w:r w:rsidR="00D761C8">
        <w:t xml:space="preserve">Humanities and Social </w:t>
      </w:r>
      <w:r w:rsidR="000D5D9D">
        <w:t>S</w:t>
      </w:r>
      <w:r w:rsidR="00D761C8">
        <w:t>ciences</w:t>
      </w:r>
    </w:p>
    <w:p w:rsidR="00E525F7" w:rsidRPr="006E0290" w:rsidRDefault="00D57AB3" w:rsidP="003861CF">
      <w:pPr>
        <w:pStyle w:val="Subtitle"/>
        <w:rPr>
          <w:rFonts w:ascii="Open Sans" w:hAnsi="Open Sans" w:cs="Open Sans"/>
        </w:rPr>
      </w:pPr>
      <w:r w:rsidRPr="006E0290">
        <w:rPr>
          <w:rFonts w:ascii="Open Sans" w:hAnsi="Open Sans" w:cs="Open Sans"/>
        </w:rPr>
        <w:t>Activity collection</w:t>
      </w:r>
      <w:r w:rsidR="00792197" w:rsidRPr="006E0290">
        <w:rPr>
          <w:rFonts w:ascii="Open Sans" w:hAnsi="Open Sans" w:cs="Open Sans"/>
        </w:rPr>
        <w:t xml:space="preserve"> – years </w:t>
      </w:r>
      <w:r w:rsidR="00D761C8" w:rsidRPr="006E0290">
        <w:rPr>
          <w:rFonts w:ascii="Open Sans" w:hAnsi="Open Sans" w:cs="Open Sans"/>
        </w:rPr>
        <w:t>9–10</w:t>
      </w:r>
    </w:p>
    <w:p w:rsidR="00D27748" w:rsidRPr="005E6C4E" w:rsidRDefault="00D27748" w:rsidP="008A1EB9">
      <w:pPr>
        <w:pStyle w:val="Xp1heading"/>
      </w:pPr>
      <w:r w:rsidRPr="008A1EB9">
        <w:t>Introduction</w:t>
      </w:r>
    </w:p>
    <w:p w:rsidR="00D27748" w:rsidRPr="00F71BFF" w:rsidRDefault="00D27748" w:rsidP="00D27748">
      <w:pPr>
        <w:rPr>
          <w:rFonts w:asciiTheme="majorHAnsi" w:hAnsiTheme="majorHAnsi"/>
          <w:sz w:val="24"/>
          <w:szCs w:val="24"/>
        </w:rPr>
      </w:pPr>
      <w:r w:rsidRPr="00F71BFF">
        <w:rPr>
          <w:rFonts w:asciiTheme="majorHAnsi" w:hAnsiTheme="majorHAnsi"/>
          <w:sz w:val="24"/>
          <w:szCs w:val="24"/>
        </w:rPr>
        <w:t xml:space="preserve">These resources are suitable for students in years </w:t>
      </w:r>
      <w:r w:rsidR="00D761C8" w:rsidRPr="00F71BFF">
        <w:rPr>
          <w:rFonts w:asciiTheme="majorHAnsi" w:hAnsiTheme="majorHAnsi"/>
          <w:sz w:val="24"/>
          <w:szCs w:val="24"/>
        </w:rPr>
        <w:t>9</w:t>
      </w:r>
      <w:r w:rsidRPr="00F71BFF">
        <w:rPr>
          <w:rFonts w:asciiTheme="majorHAnsi" w:hAnsiTheme="majorHAnsi"/>
          <w:sz w:val="24"/>
          <w:szCs w:val="24"/>
        </w:rPr>
        <w:t>–</w:t>
      </w:r>
      <w:r w:rsidR="00D761C8" w:rsidRPr="00F71BFF">
        <w:rPr>
          <w:rFonts w:asciiTheme="majorHAnsi" w:hAnsiTheme="majorHAnsi"/>
          <w:sz w:val="24"/>
          <w:szCs w:val="24"/>
        </w:rPr>
        <w:t>10</w:t>
      </w:r>
      <w:r w:rsidRPr="00F71BFF">
        <w:rPr>
          <w:rFonts w:asciiTheme="majorHAnsi" w:hAnsiTheme="majorHAnsi"/>
          <w:sz w:val="24"/>
          <w:szCs w:val="24"/>
        </w:rPr>
        <w:t xml:space="preserve">. </w:t>
      </w:r>
    </w:p>
    <w:p w:rsidR="00D27748" w:rsidRPr="00F71BFF" w:rsidRDefault="00D27748" w:rsidP="00D27748">
      <w:pPr>
        <w:rPr>
          <w:rFonts w:asciiTheme="majorHAnsi" w:hAnsiTheme="majorHAnsi"/>
          <w:sz w:val="24"/>
          <w:szCs w:val="24"/>
        </w:rPr>
      </w:pPr>
      <w:r w:rsidRPr="00F71BFF">
        <w:rPr>
          <w:rFonts w:asciiTheme="majorHAnsi" w:hAnsiTheme="majorHAnsi"/>
          <w:sz w:val="24"/>
          <w:szCs w:val="24"/>
        </w:rPr>
        <w:t xml:space="preserve">They are aligned to the Australian Curriculum and relate to the Australian Curriculum learning area of </w:t>
      </w:r>
      <w:r w:rsidR="00D761C8" w:rsidRPr="00F71BFF">
        <w:rPr>
          <w:rFonts w:asciiTheme="majorHAnsi" w:hAnsiTheme="majorHAnsi"/>
          <w:sz w:val="24"/>
          <w:szCs w:val="24"/>
        </w:rPr>
        <w:t>Humanities and Social Sciences</w:t>
      </w:r>
      <w:r w:rsidRPr="00F71BFF">
        <w:rPr>
          <w:rFonts w:asciiTheme="majorHAnsi" w:hAnsiTheme="majorHAnsi"/>
          <w:sz w:val="24"/>
          <w:szCs w:val="24"/>
        </w:rPr>
        <w:t xml:space="preserve">. </w:t>
      </w:r>
    </w:p>
    <w:p w:rsidR="000D5D9D" w:rsidRPr="00B73946" w:rsidRDefault="000D5D9D" w:rsidP="000D5D9D">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rsidR="000D5D9D" w:rsidRPr="00AA7D47" w:rsidRDefault="000D5D9D" w:rsidP="000D5D9D">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rsidR="000D5D9D" w:rsidRPr="00AA7D47" w:rsidRDefault="000D5D9D" w:rsidP="000D5D9D">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rsidR="000D5D9D" w:rsidRDefault="000D5D9D" w:rsidP="000D5D9D">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rsidR="000D5D9D" w:rsidRPr="00C31079" w:rsidRDefault="00E67FB5" w:rsidP="000D5D9D">
      <w:pPr>
        <w:pStyle w:val="ListParagraph"/>
        <w:numPr>
          <w:ilvl w:val="0"/>
          <w:numId w:val="24"/>
        </w:numPr>
        <w:rPr>
          <w:rFonts w:ascii="Calibri" w:hAnsi="Calibri" w:cs="Open Sans"/>
          <w:sz w:val="24"/>
          <w:szCs w:val="24"/>
        </w:rPr>
      </w:pPr>
      <w:hyperlink r:id="rId8" w:history="1">
        <w:r w:rsidR="000D5D9D">
          <w:rPr>
            <w:rStyle w:val="LinkChar"/>
            <w:rFonts w:ascii="Calibri" w:hAnsi="Calibri"/>
            <w:szCs w:val="24"/>
          </w:rPr>
          <w:t>L</w:t>
        </w:r>
        <w:r w:rsidR="000D5D9D" w:rsidRPr="00C31079">
          <w:rPr>
            <w:rStyle w:val="LinkChar"/>
            <w:rFonts w:ascii="Calibri" w:hAnsi="Calibri"/>
            <w:szCs w:val="24"/>
          </w:rPr>
          <w:t>og</w:t>
        </w:r>
        <w:r w:rsidR="000D5D9D">
          <w:rPr>
            <w:rStyle w:val="LinkChar"/>
            <w:rFonts w:ascii="Calibri" w:hAnsi="Calibri"/>
            <w:szCs w:val="24"/>
          </w:rPr>
          <w:t xml:space="preserve"> </w:t>
        </w:r>
        <w:r w:rsidR="000D5D9D" w:rsidRPr="00C31079">
          <w:rPr>
            <w:rStyle w:val="LinkChar"/>
            <w:rFonts w:ascii="Calibri" w:hAnsi="Calibri"/>
            <w:szCs w:val="24"/>
          </w:rPr>
          <w:t xml:space="preserve">in to </w:t>
        </w:r>
        <w:proofErr w:type="spellStart"/>
        <w:r w:rsidR="000D5D9D" w:rsidRPr="00C31079">
          <w:rPr>
            <w:rStyle w:val="LinkChar"/>
            <w:rFonts w:ascii="Calibri" w:hAnsi="Calibri"/>
            <w:szCs w:val="24"/>
          </w:rPr>
          <w:t>Scootle</w:t>
        </w:r>
        <w:proofErr w:type="spellEnd"/>
      </w:hyperlink>
      <w:r w:rsidR="000D5D9D" w:rsidRPr="00C31079">
        <w:rPr>
          <w:rStyle w:val="LinkChar"/>
          <w:rFonts w:ascii="Calibri" w:hAnsi="Calibri"/>
          <w:szCs w:val="24"/>
        </w:rPr>
        <w:t>.</w:t>
      </w:r>
      <w:r w:rsidR="000D5D9D" w:rsidRPr="00C31079">
        <w:rPr>
          <w:rFonts w:ascii="Calibri" w:hAnsi="Calibri"/>
        </w:rPr>
        <w:t xml:space="preserve"> </w:t>
      </w:r>
      <w:bookmarkEnd w:id="6"/>
    </w:p>
    <w:p w:rsidR="000D5D9D" w:rsidRPr="00AA7D47" w:rsidRDefault="000D5D9D" w:rsidP="000D5D9D">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rsidR="000D5D9D" w:rsidRDefault="000D5D9D" w:rsidP="000D5D9D">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rsidR="008A002E" w:rsidRPr="000D5D9D" w:rsidRDefault="00E67FB5" w:rsidP="000D5D9D">
      <w:pPr>
        <w:pStyle w:val="ListParagraph"/>
        <w:numPr>
          <w:ilvl w:val="0"/>
          <w:numId w:val="24"/>
        </w:numPr>
        <w:rPr>
          <w:rStyle w:val="Hyperlink"/>
          <w:rFonts w:cs="Open Sans"/>
          <w:color w:val="215868" w:themeColor="accent5" w:themeShade="80"/>
          <w:sz w:val="24"/>
          <w:szCs w:val="24"/>
        </w:rPr>
      </w:pPr>
      <w:hyperlink r:id="rId9" w:history="1">
        <w:r w:rsidR="000D5D9D" w:rsidRPr="000D5D9D">
          <w:rPr>
            <w:rStyle w:val="LinkChar"/>
            <w:rFonts w:ascii="Calibri" w:hAnsi="Calibri"/>
            <w:szCs w:val="24"/>
          </w:rPr>
          <w:t>Register now</w:t>
        </w:r>
      </w:hyperlink>
      <w:r w:rsidR="000D5D9D" w:rsidRPr="000D5D9D">
        <w:rPr>
          <w:rStyle w:val="LinkChar"/>
          <w:rFonts w:ascii="Calibri" w:hAnsi="Calibri"/>
          <w:szCs w:val="24"/>
        </w:rPr>
        <w:t>.</w:t>
      </w:r>
    </w:p>
    <w:p w:rsidR="00D761C8" w:rsidRPr="005E6C4E" w:rsidRDefault="00D761C8" w:rsidP="00180281">
      <w:pPr>
        <w:rPr>
          <w:rFonts w:ascii="Open Sans" w:hAnsi="Open Sans" w:cs="Open Sans"/>
          <w:color w:val="215868" w:themeColor="accent5" w:themeShade="80"/>
        </w:rPr>
        <w:sectPr w:rsidR="00D761C8" w:rsidRPr="005E6C4E" w:rsidSect="00E525F7">
          <w:headerReference w:type="default" r:id="rId10"/>
          <w:footerReference w:type="default" r:id="rId11"/>
          <w:headerReference w:type="first" r:id="rId12"/>
          <w:type w:val="continuous"/>
          <w:pgSz w:w="11900" w:h="16840"/>
          <w:pgMar w:top="1440" w:right="1977" w:bottom="1418" w:left="1418" w:header="709" w:footer="284" w:gutter="0"/>
          <w:cols w:space="708"/>
          <w:docGrid w:linePitch="326"/>
        </w:sectPr>
      </w:pPr>
    </w:p>
    <w:p w:rsidR="00970F7F" w:rsidRDefault="00970F7F">
      <w:pPr>
        <w:spacing w:after="200" w:line="276" w:lineRule="auto"/>
        <w:rPr>
          <w:rFonts w:asciiTheme="majorHAnsi" w:eastAsiaTheme="majorEastAsia" w:hAnsiTheme="majorHAnsi" w:cstheme="majorBidi"/>
          <w:i/>
          <w:color w:val="32C0C6"/>
          <w:sz w:val="44"/>
          <w:szCs w:val="28"/>
        </w:rPr>
      </w:pPr>
      <w:bookmarkStart w:id="7" w:name="_GoBack"/>
      <w:bookmarkEnd w:id="0"/>
      <w:bookmarkEnd w:id="1"/>
      <w:bookmarkEnd w:id="2"/>
      <w:bookmarkEnd w:id="3"/>
      <w:bookmarkEnd w:id="4"/>
      <w:bookmarkEnd w:id="7"/>
      <w:r>
        <w:br w:type="page"/>
      </w:r>
    </w:p>
    <w:p w:rsidR="00C45778" w:rsidRPr="00D21295" w:rsidRDefault="00D21295" w:rsidP="009B0DF3">
      <w:pPr>
        <w:pStyle w:val="Heading1"/>
        <w:rPr>
          <w:i w:val="0"/>
          <w:u w:val="none"/>
        </w:rPr>
      </w:pPr>
      <w:r w:rsidRPr="00D21295">
        <w:rPr>
          <w:i w:val="0"/>
          <w:u w:val="none"/>
        </w:rPr>
        <w:lastRenderedPageBreak/>
        <w:t>The Asian entrepreneur in me</w:t>
      </w:r>
      <w:r w:rsidR="00C45778" w:rsidRPr="00D21295">
        <w:rPr>
          <w:i w:val="0"/>
          <w:u w:val="none"/>
        </w:rPr>
        <w:t xml:space="preserve"> </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C45778" w:rsidRPr="005E6C4E" w:rsidTr="00685AE3">
        <w:tc>
          <w:tcPr>
            <w:tcW w:w="968" w:type="pct"/>
            <w:shd w:val="clear" w:color="auto" w:fill="D9D9D9" w:themeFill="background1" w:themeFillShade="D9"/>
          </w:tcPr>
          <w:p w:rsidR="00C45778" w:rsidRPr="006E0290" w:rsidRDefault="00C45778" w:rsidP="008D0D67">
            <w:pPr>
              <w:rPr>
                <w:rFonts w:asciiTheme="majorHAnsi" w:hAnsiTheme="majorHAnsi" w:cs="Open Sans"/>
                <w:b/>
              </w:rPr>
            </w:pPr>
            <w:r w:rsidRPr="006E0290">
              <w:rPr>
                <w:rFonts w:asciiTheme="majorHAnsi" w:hAnsiTheme="majorHAnsi" w:cs="Open Sans"/>
                <w:b/>
              </w:rPr>
              <w:t>Resource ID</w:t>
            </w:r>
          </w:p>
        </w:tc>
        <w:tc>
          <w:tcPr>
            <w:tcW w:w="4032" w:type="pct"/>
            <w:gridSpan w:val="6"/>
          </w:tcPr>
          <w:p w:rsidR="00C45778" w:rsidRPr="006E0290" w:rsidRDefault="00D761C8" w:rsidP="008D0D67">
            <w:pPr>
              <w:rPr>
                <w:rFonts w:ascii="Calibri" w:hAnsi="Calibri" w:cs="Open Sans"/>
                <w:sz w:val="24"/>
                <w:szCs w:val="24"/>
              </w:rPr>
            </w:pPr>
            <w:r w:rsidRPr="006E0290">
              <w:rPr>
                <w:rFonts w:ascii="Calibri" w:hAnsi="Calibri" w:cs="Open Sans"/>
                <w:sz w:val="24"/>
                <w:szCs w:val="24"/>
              </w:rPr>
              <w:t>M019472</w:t>
            </w:r>
          </w:p>
        </w:tc>
      </w:tr>
      <w:tr w:rsidR="00D21295" w:rsidRPr="005E6C4E" w:rsidTr="00685AE3">
        <w:tc>
          <w:tcPr>
            <w:tcW w:w="968" w:type="pct"/>
            <w:shd w:val="clear" w:color="auto" w:fill="D9D9D9" w:themeFill="background1" w:themeFillShade="D9"/>
          </w:tcPr>
          <w:p w:rsidR="00D21295" w:rsidRPr="00685AE3" w:rsidRDefault="00685AE3" w:rsidP="008D0D67">
            <w:pPr>
              <w:rPr>
                <w:rFonts w:ascii="Calibri" w:hAnsi="Calibri" w:cs="Open Sans"/>
                <w:b/>
              </w:rPr>
            </w:pPr>
            <w:r>
              <w:rPr>
                <w:rFonts w:ascii="Calibri" w:hAnsi="Calibri" w:cs="Open Sans"/>
                <w:b/>
              </w:rPr>
              <w:t>Link to resource</w:t>
            </w:r>
          </w:p>
        </w:tc>
        <w:tc>
          <w:tcPr>
            <w:tcW w:w="4032" w:type="pct"/>
            <w:gridSpan w:val="6"/>
          </w:tcPr>
          <w:p w:rsidR="00D21295" w:rsidRPr="00387474" w:rsidRDefault="00E67FB5" w:rsidP="008D0D67">
            <w:hyperlink r:id="rId13" w:history="1">
              <w:r w:rsidR="00387474" w:rsidRPr="00FF7E77">
                <w:rPr>
                  <w:rStyle w:val="Hyperlink"/>
                </w:rPr>
                <w:t>https://www.scootle.edu.au/ec/search?q=M019472&amp;field=title&amp;field=text.all&amp;field=topic&amp;v=text</w:t>
              </w:r>
            </w:hyperlink>
            <w:r w:rsidR="00B81383">
              <w:t xml:space="preserve"> </w:t>
            </w:r>
            <w:r w:rsidR="00D21295">
              <w:rPr>
                <w:rFonts w:ascii="Calibri" w:hAnsi="Calibri" w:cs="Open Sans"/>
                <w:sz w:val="24"/>
                <w:szCs w:val="24"/>
              </w:rPr>
              <w:t xml:space="preserve"> </w:t>
            </w:r>
          </w:p>
        </w:tc>
      </w:tr>
      <w:tr w:rsidR="00D761C8" w:rsidRPr="005E6C4E" w:rsidTr="00685AE3">
        <w:tc>
          <w:tcPr>
            <w:tcW w:w="968" w:type="pct"/>
            <w:shd w:val="clear" w:color="auto" w:fill="D9D9D9" w:themeFill="background1" w:themeFillShade="D9"/>
          </w:tcPr>
          <w:p w:rsidR="00D761C8" w:rsidRPr="006E0290" w:rsidRDefault="00D761C8" w:rsidP="00D761C8">
            <w:pPr>
              <w:rPr>
                <w:rFonts w:asciiTheme="majorHAnsi" w:hAnsiTheme="majorHAnsi" w:cs="Open Sans"/>
                <w:b/>
              </w:rPr>
            </w:pPr>
            <w:r w:rsidRPr="006E0290">
              <w:rPr>
                <w:rFonts w:asciiTheme="majorHAnsi" w:hAnsiTheme="majorHAnsi" w:cs="Open Sans"/>
                <w:b/>
              </w:rPr>
              <w:t>Resource description</w:t>
            </w:r>
          </w:p>
        </w:tc>
        <w:tc>
          <w:tcPr>
            <w:tcW w:w="4032" w:type="pct"/>
            <w:gridSpan w:val="6"/>
          </w:tcPr>
          <w:p w:rsidR="00D761C8" w:rsidRPr="006E0290" w:rsidRDefault="00D761C8" w:rsidP="006E0290">
            <w:pPr>
              <w:rPr>
                <w:rFonts w:ascii="Calibri" w:hAnsi="Calibri" w:cs="Open Sans"/>
                <w:sz w:val="24"/>
                <w:szCs w:val="24"/>
              </w:rPr>
            </w:pPr>
            <w:r w:rsidRPr="006E0290">
              <w:rPr>
                <w:rFonts w:ascii="Calibri" w:hAnsi="Calibri" w:cs="Open Sans"/>
                <w:sz w:val="24"/>
                <w:szCs w:val="24"/>
              </w:rPr>
              <w:t>In this learning sequence, students will use the lens of ‘entrepreneurism’ to explore two distinct, but related, 21</w:t>
            </w:r>
            <w:r w:rsidRPr="006E0290">
              <w:rPr>
                <w:rFonts w:ascii="Calibri" w:hAnsi="Calibri" w:cs="Open Sans"/>
                <w:sz w:val="24"/>
                <w:szCs w:val="24"/>
                <w:vertAlign w:val="superscript"/>
              </w:rPr>
              <w:t>st</w:t>
            </w:r>
            <w:r w:rsidRPr="006E0290">
              <w:rPr>
                <w:rFonts w:ascii="Calibri" w:hAnsi="Calibri" w:cs="Open Sans"/>
                <w:sz w:val="24"/>
                <w:szCs w:val="24"/>
              </w:rPr>
              <w:t xml:space="preserve">-century topics: future jobs and the rise of Asia. A problem-based learning approach will guide students toward developing their own understanding of what the future might hold and to hypothesise possible career scenarios and the pathways they might choose to achieve their goals. </w:t>
            </w:r>
          </w:p>
        </w:tc>
      </w:tr>
      <w:tr w:rsidR="00D761C8" w:rsidRPr="005E6C4E" w:rsidTr="00685AE3">
        <w:trPr>
          <w:trHeight w:val="1425"/>
        </w:trPr>
        <w:tc>
          <w:tcPr>
            <w:tcW w:w="968" w:type="pct"/>
            <w:shd w:val="clear" w:color="auto" w:fill="D9D9D9" w:themeFill="background1" w:themeFillShade="D9"/>
          </w:tcPr>
          <w:p w:rsidR="00D761C8" w:rsidRPr="006E0290" w:rsidRDefault="00D761C8" w:rsidP="00D761C8">
            <w:pPr>
              <w:rPr>
                <w:rFonts w:asciiTheme="majorHAnsi" w:hAnsiTheme="majorHAnsi" w:cs="Open Sans"/>
                <w:b/>
              </w:rPr>
            </w:pPr>
            <w:r w:rsidRPr="006E0290">
              <w:rPr>
                <w:rFonts w:asciiTheme="majorHAnsi" w:hAnsiTheme="majorHAnsi" w:cs="Open Sans"/>
                <w:b/>
              </w:rPr>
              <w:t>Relevance of resource to careers education</w:t>
            </w:r>
          </w:p>
        </w:tc>
        <w:tc>
          <w:tcPr>
            <w:tcW w:w="4032" w:type="pct"/>
            <w:gridSpan w:val="6"/>
          </w:tcPr>
          <w:p w:rsidR="00D761C8" w:rsidRDefault="00D761C8" w:rsidP="00D761C8">
            <w:r w:rsidRPr="006E0290">
              <w:rPr>
                <w:rFonts w:ascii="Calibri" w:hAnsi="Calibri" w:cs="Open Sans"/>
                <w:sz w:val="24"/>
                <w:szCs w:val="24"/>
              </w:rPr>
              <w:t>This is a useful resource supporting the Australian Curriculum Year 9 Work Studies curriculum. It also provides students with some valuable perspectives on working with a diversity of Asian cultures – as reflected in the cross-curriculum priority of Asia and Australia's engagement with Asia.</w:t>
            </w:r>
          </w:p>
        </w:tc>
      </w:tr>
      <w:tr w:rsidR="003E7330" w:rsidRPr="005E6C4E" w:rsidTr="00685AE3">
        <w:trPr>
          <w:trHeight w:val="777"/>
        </w:trPr>
        <w:tc>
          <w:tcPr>
            <w:tcW w:w="968" w:type="pct"/>
            <w:vMerge w:val="restart"/>
            <w:shd w:val="clear" w:color="auto" w:fill="D9D9D9" w:themeFill="background1" w:themeFillShade="D9"/>
          </w:tcPr>
          <w:p w:rsidR="00C45778" w:rsidRPr="006E0290" w:rsidRDefault="00C45778" w:rsidP="008D0D67">
            <w:pPr>
              <w:rPr>
                <w:rFonts w:asciiTheme="majorHAnsi" w:hAnsiTheme="majorHAnsi" w:cs="Open Sans"/>
                <w:b/>
              </w:rPr>
            </w:pPr>
            <w:r w:rsidRPr="006E0290">
              <w:rPr>
                <w:rFonts w:asciiTheme="majorHAnsi" w:hAnsiTheme="majorHAnsi" w:cs="Open Sans"/>
                <w:b/>
              </w:rPr>
              <w:t>Australian Curriculum Work Studies category/ies</w:t>
            </w:r>
          </w:p>
        </w:tc>
        <w:tc>
          <w:tcPr>
            <w:tcW w:w="1114" w:type="pct"/>
          </w:tcPr>
          <w:p w:rsidR="00C45778" w:rsidRPr="006E0290" w:rsidRDefault="00C45778" w:rsidP="00022128">
            <w:pPr>
              <w:pStyle w:val="xNormal11pt"/>
              <w:rPr>
                <w:rFonts w:asciiTheme="majorHAnsi" w:hAnsiTheme="majorHAnsi"/>
              </w:rPr>
            </w:pPr>
            <w:r w:rsidRPr="006E0290">
              <w:rPr>
                <w:rFonts w:asciiTheme="majorHAnsi" w:hAnsiTheme="majorHAnsi"/>
              </w:rPr>
              <w:t>Career development and management</w:t>
            </w:r>
          </w:p>
        </w:tc>
        <w:tc>
          <w:tcPr>
            <w:tcW w:w="370" w:type="pct"/>
          </w:tcPr>
          <w:p w:rsidR="00C45778" w:rsidRPr="005E6C4E" w:rsidRDefault="00D761C8" w:rsidP="008D0D67">
            <w:pPr>
              <w:rPr>
                <w:rFonts w:ascii="Open Sans" w:hAnsi="Open Sans" w:cs="Open Sans"/>
                <w:sz w:val="36"/>
                <w:szCs w:val="36"/>
              </w:rPr>
            </w:pPr>
            <w:r>
              <w:rPr>
                <w:rFonts w:ascii="Open Sans" w:hAnsi="Open Sans" w:cs="Open Sans"/>
                <w:sz w:val="36"/>
                <w:szCs w:val="36"/>
              </w:rPr>
              <w:sym w:font="Wingdings" w:char="F0FE"/>
            </w:r>
          </w:p>
        </w:tc>
        <w:tc>
          <w:tcPr>
            <w:tcW w:w="928" w:type="pct"/>
          </w:tcPr>
          <w:p w:rsidR="00C45778" w:rsidRPr="006E0290" w:rsidRDefault="00C45778" w:rsidP="00022128">
            <w:pPr>
              <w:pStyle w:val="xNormal11pt"/>
              <w:rPr>
                <w:rFonts w:asciiTheme="majorHAnsi" w:hAnsiTheme="majorHAnsi"/>
              </w:rPr>
            </w:pPr>
            <w:r w:rsidRPr="006E0290">
              <w:rPr>
                <w:rFonts w:asciiTheme="majorHAnsi" w:hAnsiTheme="majorHAnsi"/>
              </w:rPr>
              <w:t>Entrepreneurial behaviours</w:t>
            </w:r>
          </w:p>
        </w:tc>
        <w:tc>
          <w:tcPr>
            <w:tcW w:w="370" w:type="pct"/>
          </w:tcPr>
          <w:p w:rsidR="00C45778" w:rsidRPr="005E6C4E" w:rsidRDefault="00D761C8" w:rsidP="008D0D67">
            <w:pPr>
              <w:rPr>
                <w:rFonts w:ascii="Open Sans" w:hAnsi="Open Sans" w:cs="Open Sans"/>
                <w:sz w:val="36"/>
                <w:szCs w:val="36"/>
              </w:rPr>
            </w:pPr>
            <w:r>
              <w:rPr>
                <w:rFonts w:ascii="Open Sans" w:hAnsi="Open Sans" w:cs="Open Sans"/>
                <w:sz w:val="36"/>
                <w:szCs w:val="36"/>
              </w:rPr>
              <w:sym w:font="Wingdings" w:char="F0FE"/>
            </w:r>
          </w:p>
        </w:tc>
        <w:tc>
          <w:tcPr>
            <w:tcW w:w="881" w:type="pct"/>
          </w:tcPr>
          <w:p w:rsidR="00C45778" w:rsidRPr="006E0290" w:rsidRDefault="00C45778" w:rsidP="00022128">
            <w:pPr>
              <w:pStyle w:val="xNormal11pt"/>
              <w:rPr>
                <w:rFonts w:asciiTheme="majorHAnsi" w:hAnsiTheme="majorHAnsi"/>
              </w:rPr>
            </w:pPr>
            <w:r w:rsidRPr="006E0290">
              <w:rPr>
                <w:rFonts w:asciiTheme="majorHAnsi" w:hAnsiTheme="majorHAnsi"/>
              </w:rPr>
              <w:t>Gaining and keeping work</w:t>
            </w:r>
          </w:p>
        </w:tc>
        <w:tc>
          <w:tcPr>
            <w:tcW w:w="371" w:type="pct"/>
          </w:tcPr>
          <w:p w:rsidR="00C45778" w:rsidRPr="005E6C4E" w:rsidRDefault="00D761C8" w:rsidP="008D0D67">
            <w:pPr>
              <w:rPr>
                <w:rFonts w:ascii="Open Sans" w:hAnsi="Open Sans" w:cs="Open Sans"/>
                <w:sz w:val="36"/>
                <w:szCs w:val="36"/>
              </w:rPr>
            </w:pPr>
            <w:r>
              <w:rPr>
                <w:rFonts w:ascii="Open Sans" w:hAnsi="Open Sans" w:cs="Open Sans"/>
                <w:sz w:val="36"/>
                <w:szCs w:val="36"/>
              </w:rPr>
              <w:sym w:font="Wingdings" w:char="F0FE"/>
            </w:r>
          </w:p>
        </w:tc>
      </w:tr>
      <w:tr w:rsidR="003E7330" w:rsidTr="00685AE3">
        <w:trPr>
          <w:trHeight w:val="20"/>
        </w:trPr>
        <w:tc>
          <w:tcPr>
            <w:tcW w:w="968" w:type="pct"/>
            <w:vMerge/>
            <w:shd w:val="clear" w:color="auto" w:fill="D9D9D9" w:themeFill="background1" w:themeFillShade="D9"/>
          </w:tcPr>
          <w:p w:rsidR="00C45778" w:rsidRPr="005E6C4E" w:rsidRDefault="00C45778" w:rsidP="008D0D67">
            <w:pPr>
              <w:rPr>
                <w:rFonts w:ascii="Open Sans" w:hAnsi="Open Sans" w:cs="Open Sans"/>
              </w:rPr>
            </w:pPr>
          </w:p>
        </w:tc>
        <w:tc>
          <w:tcPr>
            <w:tcW w:w="1114" w:type="pct"/>
            <w:shd w:val="clear" w:color="auto" w:fill="auto"/>
          </w:tcPr>
          <w:p w:rsidR="00C45778" w:rsidRPr="006E0290" w:rsidRDefault="00C45778" w:rsidP="00022128">
            <w:pPr>
              <w:pStyle w:val="xNormal11pt"/>
              <w:rPr>
                <w:rFonts w:asciiTheme="majorHAnsi" w:hAnsiTheme="majorHAnsi"/>
              </w:rPr>
            </w:pPr>
            <w:r w:rsidRPr="006E0290">
              <w:rPr>
                <w:rFonts w:asciiTheme="majorHAnsi" w:hAnsiTheme="majorHAnsi"/>
              </w:rPr>
              <w:t>Learning to learn</w:t>
            </w:r>
          </w:p>
        </w:tc>
        <w:tc>
          <w:tcPr>
            <w:tcW w:w="370" w:type="pct"/>
            <w:shd w:val="clear" w:color="auto" w:fill="auto"/>
          </w:tcPr>
          <w:p w:rsidR="00C45778" w:rsidRPr="005E6C4E" w:rsidRDefault="00D761C8" w:rsidP="008D0D67">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rsidR="00C45778" w:rsidRPr="006E0290" w:rsidRDefault="00C45778" w:rsidP="00022128">
            <w:pPr>
              <w:pStyle w:val="xNormal11pt"/>
              <w:rPr>
                <w:rFonts w:asciiTheme="majorHAnsi" w:hAnsiTheme="majorHAnsi"/>
              </w:rPr>
            </w:pPr>
            <w:r w:rsidRPr="006E0290">
              <w:rPr>
                <w:rFonts w:asciiTheme="majorHAnsi" w:hAnsiTheme="majorHAnsi"/>
              </w:rPr>
              <w:t>The nature of work</w:t>
            </w:r>
          </w:p>
        </w:tc>
        <w:tc>
          <w:tcPr>
            <w:tcW w:w="370" w:type="pct"/>
            <w:shd w:val="clear" w:color="auto" w:fill="auto"/>
          </w:tcPr>
          <w:p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rsidR="00C45778" w:rsidRPr="006E0290" w:rsidRDefault="00C45778" w:rsidP="00022128">
            <w:pPr>
              <w:pStyle w:val="xNormal11pt"/>
              <w:rPr>
                <w:rFonts w:asciiTheme="majorHAnsi" w:hAnsiTheme="majorHAnsi"/>
              </w:rPr>
            </w:pPr>
            <w:r w:rsidRPr="006E0290">
              <w:rPr>
                <w:rFonts w:asciiTheme="majorHAnsi" w:hAnsiTheme="majorHAnsi"/>
              </w:rPr>
              <w:t>Work skills</w:t>
            </w:r>
          </w:p>
        </w:tc>
        <w:tc>
          <w:tcPr>
            <w:tcW w:w="371" w:type="pct"/>
            <w:shd w:val="clear" w:color="auto" w:fill="auto"/>
          </w:tcPr>
          <w:p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r>
    </w:tbl>
    <w:p w:rsidR="00D761C8" w:rsidRDefault="00D761C8" w:rsidP="00A90B42">
      <w:pPr>
        <w:rPr>
          <w:rFonts w:ascii="Open Sans" w:hAnsi="Open Sans" w:cs="Open Sans"/>
        </w:rPr>
      </w:pPr>
    </w:p>
    <w:p w:rsidR="00D761C8" w:rsidRDefault="00D761C8" w:rsidP="00D846E4">
      <w:r>
        <w:br w:type="page"/>
      </w:r>
    </w:p>
    <w:p w:rsidR="00D761C8" w:rsidRPr="00D21295" w:rsidRDefault="00D21295" w:rsidP="009B0DF3">
      <w:pPr>
        <w:pStyle w:val="Heading1"/>
        <w:rPr>
          <w:i w:val="0"/>
          <w:u w:val="none"/>
        </w:rPr>
      </w:pPr>
      <w:r w:rsidRPr="00D21295">
        <w:rPr>
          <w:i w:val="0"/>
          <w:u w:val="none"/>
        </w:rPr>
        <w:lastRenderedPageBreak/>
        <w:t>Worksheets and activities for career management: Online resource</w:t>
      </w:r>
      <w:r w:rsidR="00D761C8" w:rsidRPr="00D21295">
        <w:rPr>
          <w:i w:val="0"/>
          <w:u w:val="none"/>
        </w:rPr>
        <w:t xml:space="preserve"> </w:t>
      </w:r>
      <w:r w:rsidR="00B81383">
        <w:rPr>
          <w:i w:val="0"/>
          <w:u w:val="none"/>
        </w:rPr>
        <w:t>(Blueprint worksheets)</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D761C8" w:rsidRPr="005E6C4E" w:rsidTr="00685AE3">
        <w:tc>
          <w:tcPr>
            <w:tcW w:w="968" w:type="pct"/>
            <w:shd w:val="clear" w:color="auto" w:fill="D9D9D9" w:themeFill="background1" w:themeFillShade="D9"/>
          </w:tcPr>
          <w:p w:rsidR="00D761C8" w:rsidRPr="00180A66" w:rsidRDefault="00D761C8" w:rsidP="00857F55">
            <w:pPr>
              <w:rPr>
                <w:rFonts w:asciiTheme="majorHAnsi" w:hAnsiTheme="majorHAnsi" w:cs="Open Sans"/>
                <w:b/>
              </w:rPr>
            </w:pPr>
            <w:r w:rsidRPr="00180A66">
              <w:rPr>
                <w:rFonts w:asciiTheme="majorHAnsi" w:hAnsiTheme="majorHAnsi" w:cs="Open Sans"/>
                <w:b/>
              </w:rPr>
              <w:t>Resource ID</w:t>
            </w:r>
          </w:p>
        </w:tc>
        <w:tc>
          <w:tcPr>
            <w:tcW w:w="4032" w:type="pct"/>
            <w:gridSpan w:val="6"/>
          </w:tcPr>
          <w:p w:rsidR="00D761C8" w:rsidRPr="00180A66" w:rsidRDefault="00D761C8" w:rsidP="00857F55">
            <w:pPr>
              <w:rPr>
                <w:rFonts w:ascii="Calibri" w:hAnsi="Calibri" w:cs="Open Sans"/>
                <w:sz w:val="24"/>
                <w:szCs w:val="24"/>
              </w:rPr>
            </w:pPr>
            <w:r w:rsidRPr="00180A66">
              <w:rPr>
                <w:rFonts w:ascii="Calibri" w:hAnsi="Calibri" w:cs="Open Sans"/>
                <w:sz w:val="24"/>
                <w:szCs w:val="24"/>
              </w:rPr>
              <w:t>M009542</w:t>
            </w:r>
          </w:p>
        </w:tc>
      </w:tr>
      <w:tr w:rsidR="00D21295" w:rsidRPr="005E6C4E" w:rsidTr="00685AE3">
        <w:tc>
          <w:tcPr>
            <w:tcW w:w="968" w:type="pct"/>
            <w:shd w:val="clear" w:color="auto" w:fill="D9D9D9" w:themeFill="background1" w:themeFillShade="D9"/>
          </w:tcPr>
          <w:p w:rsidR="00D21295" w:rsidRPr="00685AE3" w:rsidRDefault="00685AE3" w:rsidP="00857F55">
            <w:pPr>
              <w:rPr>
                <w:rFonts w:ascii="Calibri" w:hAnsi="Calibri" w:cs="Open Sans"/>
                <w:b/>
              </w:rPr>
            </w:pPr>
            <w:r>
              <w:rPr>
                <w:rFonts w:ascii="Calibri" w:hAnsi="Calibri" w:cs="Open Sans"/>
                <w:b/>
              </w:rPr>
              <w:t>Link to resource</w:t>
            </w:r>
          </w:p>
        </w:tc>
        <w:tc>
          <w:tcPr>
            <w:tcW w:w="4032" w:type="pct"/>
            <w:gridSpan w:val="6"/>
          </w:tcPr>
          <w:p w:rsidR="00D21295" w:rsidRPr="00387474" w:rsidRDefault="00E67FB5" w:rsidP="00857F55">
            <w:hyperlink r:id="rId14" w:history="1">
              <w:r w:rsidR="00387474" w:rsidRPr="00FF7E77">
                <w:rPr>
                  <w:rStyle w:val="Hyperlink"/>
                </w:rPr>
                <w:t>https://www.scootle.edu.au/ec/search?q=M009542&amp;field=title&amp;field=text.all&amp;field=topic&amp;v=text</w:t>
              </w:r>
            </w:hyperlink>
            <w:r w:rsidR="00B81383">
              <w:t xml:space="preserve"> </w:t>
            </w:r>
          </w:p>
        </w:tc>
      </w:tr>
      <w:tr w:rsidR="00D761C8" w:rsidRPr="005E6C4E" w:rsidTr="00685AE3">
        <w:tc>
          <w:tcPr>
            <w:tcW w:w="968" w:type="pct"/>
            <w:shd w:val="clear" w:color="auto" w:fill="D9D9D9" w:themeFill="background1" w:themeFillShade="D9"/>
          </w:tcPr>
          <w:p w:rsidR="00D761C8" w:rsidRPr="00180A66" w:rsidRDefault="00D761C8" w:rsidP="00D761C8">
            <w:pPr>
              <w:rPr>
                <w:rFonts w:asciiTheme="majorHAnsi" w:hAnsiTheme="majorHAnsi" w:cs="Open Sans"/>
                <w:b/>
              </w:rPr>
            </w:pPr>
            <w:r w:rsidRPr="00180A66">
              <w:rPr>
                <w:rFonts w:asciiTheme="majorHAnsi" w:hAnsiTheme="majorHAnsi" w:cs="Open Sans"/>
                <w:b/>
              </w:rPr>
              <w:t>Resource description</w:t>
            </w:r>
          </w:p>
        </w:tc>
        <w:tc>
          <w:tcPr>
            <w:tcW w:w="4032" w:type="pct"/>
            <w:gridSpan w:val="6"/>
          </w:tcPr>
          <w:p w:rsidR="00D761C8" w:rsidRPr="00180A66" w:rsidRDefault="00D761C8" w:rsidP="006E5AFC">
            <w:pPr>
              <w:rPr>
                <w:rFonts w:ascii="Calibri" w:hAnsi="Calibri" w:cs="Open Sans"/>
                <w:sz w:val="24"/>
                <w:szCs w:val="24"/>
              </w:rPr>
            </w:pPr>
            <w:r w:rsidRPr="00180A66">
              <w:rPr>
                <w:rFonts w:ascii="Calibri" w:hAnsi="Calibri" w:cs="Open Sans"/>
                <w:sz w:val="24"/>
                <w:szCs w:val="24"/>
              </w:rPr>
              <w:t xml:space="preserve">This set of worksheets and activities </w:t>
            </w:r>
            <w:r w:rsidR="006E5AFC" w:rsidRPr="00180A66">
              <w:rPr>
                <w:rFonts w:ascii="Calibri" w:hAnsi="Calibri" w:cs="Open Sans"/>
                <w:sz w:val="24"/>
                <w:szCs w:val="24"/>
              </w:rPr>
              <w:t>is</w:t>
            </w:r>
            <w:r w:rsidRPr="00180A66">
              <w:rPr>
                <w:rFonts w:ascii="Calibri" w:hAnsi="Calibri" w:cs="Open Sans"/>
                <w:sz w:val="24"/>
                <w:szCs w:val="24"/>
              </w:rPr>
              <w:t xml:space="preserve"> designed to develop career-management competence in the areas of personal management, learning and work exploration, and career building. The resource contains 11 detailed workbooks, a work-experience journal for high school students, a performance review template and a wide range of activities. The worksheets and activities are intended to support the Australian blueprint for career development and were developed when the blueprint was being trialled.</w:t>
            </w:r>
          </w:p>
        </w:tc>
      </w:tr>
      <w:tr w:rsidR="00D761C8" w:rsidRPr="005E6C4E" w:rsidTr="00685AE3">
        <w:trPr>
          <w:trHeight w:val="1425"/>
        </w:trPr>
        <w:tc>
          <w:tcPr>
            <w:tcW w:w="968" w:type="pct"/>
            <w:shd w:val="clear" w:color="auto" w:fill="D9D9D9" w:themeFill="background1" w:themeFillShade="D9"/>
          </w:tcPr>
          <w:p w:rsidR="00D761C8" w:rsidRPr="00180A66" w:rsidRDefault="00D761C8" w:rsidP="00D761C8">
            <w:pPr>
              <w:rPr>
                <w:rFonts w:asciiTheme="majorHAnsi" w:hAnsiTheme="majorHAnsi" w:cs="Open Sans"/>
                <w:b/>
              </w:rPr>
            </w:pPr>
            <w:r w:rsidRPr="00180A66">
              <w:rPr>
                <w:rFonts w:asciiTheme="majorHAnsi" w:hAnsiTheme="majorHAnsi" w:cs="Open Sans"/>
                <w:b/>
              </w:rPr>
              <w:t>Relevance of resource to careers education</w:t>
            </w:r>
          </w:p>
        </w:tc>
        <w:tc>
          <w:tcPr>
            <w:tcW w:w="4032" w:type="pct"/>
            <w:gridSpan w:val="6"/>
          </w:tcPr>
          <w:p w:rsidR="00D761C8" w:rsidRPr="00180A66" w:rsidRDefault="00D761C8" w:rsidP="00180A66">
            <w:pPr>
              <w:rPr>
                <w:rFonts w:ascii="Calibri" w:hAnsi="Calibri" w:cs="Open Sans"/>
                <w:sz w:val="24"/>
                <w:szCs w:val="24"/>
              </w:rPr>
            </w:pPr>
            <w:r w:rsidRPr="00180A66">
              <w:rPr>
                <w:rFonts w:ascii="Calibri" w:hAnsi="Calibri" w:cs="Open Sans"/>
                <w:sz w:val="24"/>
                <w:szCs w:val="24"/>
              </w:rPr>
              <w:t>This is a useful set of resources for career education programs in secondary schools. The workbooks are particularly useful. Each workbook focuses on a specific career-management competency at a specific phase. When the learner has completed the workbook, it is evaluated by an assessor.</w:t>
            </w:r>
          </w:p>
          <w:p w:rsidR="00D761C8" w:rsidRPr="00180A66" w:rsidRDefault="00D761C8" w:rsidP="00180A66">
            <w:pPr>
              <w:spacing w:afterAutospacing="1"/>
              <w:rPr>
                <w:rFonts w:ascii="Calibri" w:hAnsi="Calibri" w:cs="Open Sans"/>
                <w:sz w:val="24"/>
                <w:szCs w:val="24"/>
              </w:rPr>
            </w:pPr>
            <w:r w:rsidRPr="00180A66">
              <w:rPr>
                <w:rFonts w:ascii="Calibri" w:hAnsi="Calibri" w:cs="Open Sans"/>
                <w:sz w:val="24"/>
                <w:szCs w:val="24"/>
              </w:rPr>
              <w:t>The activities and worksheets are intended for a broad audience, including people already in the full-time workforce, but they are equally relevant for secondary school students. The activities are appropriate and range from simple coping strategies for when things are going wrong to targeted job research.</w:t>
            </w:r>
          </w:p>
        </w:tc>
      </w:tr>
      <w:tr w:rsidR="00D761C8" w:rsidRPr="005E6C4E" w:rsidTr="00685AE3">
        <w:trPr>
          <w:trHeight w:val="777"/>
        </w:trPr>
        <w:tc>
          <w:tcPr>
            <w:tcW w:w="968" w:type="pct"/>
            <w:vMerge w:val="restart"/>
            <w:shd w:val="clear" w:color="auto" w:fill="D9D9D9" w:themeFill="background1" w:themeFillShade="D9"/>
          </w:tcPr>
          <w:p w:rsidR="00D761C8" w:rsidRPr="00180A66" w:rsidRDefault="00D761C8" w:rsidP="00857F55">
            <w:pPr>
              <w:rPr>
                <w:rFonts w:asciiTheme="majorHAnsi" w:hAnsiTheme="majorHAnsi" w:cs="Open Sans"/>
                <w:b/>
              </w:rPr>
            </w:pPr>
            <w:r w:rsidRPr="00180A66">
              <w:rPr>
                <w:rFonts w:asciiTheme="majorHAnsi" w:hAnsiTheme="majorHAnsi" w:cs="Open Sans"/>
                <w:b/>
              </w:rPr>
              <w:t>Australian Curriculum Work Studies category/ies</w:t>
            </w:r>
          </w:p>
        </w:tc>
        <w:tc>
          <w:tcPr>
            <w:tcW w:w="1114" w:type="pct"/>
          </w:tcPr>
          <w:p w:rsidR="00D761C8" w:rsidRPr="00180A66" w:rsidRDefault="00D761C8" w:rsidP="00857F55">
            <w:pPr>
              <w:pStyle w:val="xNormal11pt"/>
              <w:rPr>
                <w:rFonts w:asciiTheme="majorHAnsi" w:hAnsiTheme="majorHAnsi"/>
              </w:rPr>
            </w:pPr>
            <w:r w:rsidRPr="00180A66">
              <w:rPr>
                <w:rFonts w:asciiTheme="majorHAnsi" w:hAnsiTheme="majorHAnsi"/>
              </w:rPr>
              <w:t>Career development and management</w:t>
            </w:r>
          </w:p>
        </w:tc>
        <w:tc>
          <w:tcPr>
            <w:tcW w:w="370" w:type="pct"/>
          </w:tcPr>
          <w:p w:rsidR="00D761C8" w:rsidRPr="005E6C4E" w:rsidRDefault="00D761C8" w:rsidP="00857F55">
            <w:pPr>
              <w:rPr>
                <w:rFonts w:ascii="Open Sans" w:hAnsi="Open Sans" w:cs="Open Sans"/>
                <w:sz w:val="36"/>
                <w:szCs w:val="36"/>
              </w:rPr>
            </w:pPr>
            <w:r>
              <w:rPr>
                <w:rFonts w:ascii="Open Sans" w:hAnsi="Open Sans" w:cs="Open Sans"/>
                <w:sz w:val="36"/>
                <w:szCs w:val="36"/>
              </w:rPr>
              <w:sym w:font="Wingdings" w:char="F0FE"/>
            </w:r>
          </w:p>
        </w:tc>
        <w:tc>
          <w:tcPr>
            <w:tcW w:w="928" w:type="pct"/>
          </w:tcPr>
          <w:p w:rsidR="00D761C8" w:rsidRPr="00180A66" w:rsidRDefault="00D761C8" w:rsidP="00857F55">
            <w:pPr>
              <w:pStyle w:val="xNormal11pt"/>
              <w:rPr>
                <w:rFonts w:asciiTheme="majorHAnsi" w:hAnsiTheme="majorHAnsi"/>
              </w:rPr>
            </w:pPr>
            <w:r w:rsidRPr="00180A66">
              <w:rPr>
                <w:rFonts w:asciiTheme="majorHAnsi" w:hAnsiTheme="majorHAnsi"/>
              </w:rPr>
              <w:t>Entrepreneurial behaviours</w:t>
            </w:r>
          </w:p>
        </w:tc>
        <w:tc>
          <w:tcPr>
            <w:tcW w:w="370" w:type="pct"/>
          </w:tcPr>
          <w:p w:rsidR="00D761C8" w:rsidRPr="005E6C4E" w:rsidRDefault="00D761C8" w:rsidP="00857F55">
            <w:pPr>
              <w:rPr>
                <w:rFonts w:ascii="Open Sans" w:hAnsi="Open Sans" w:cs="Open Sans"/>
                <w:sz w:val="36"/>
                <w:szCs w:val="36"/>
              </w:rPr>
            </w:pPr>
            <w:r>
              <w:rPr>
                <w:rFonts w:ascii="Open Sans" w:hAnsi="Open Sans" w:cs="Open Sans"/>
                <w:sz w:val="36"/>
                <w:szCs w:val="36"/>
              </w:rPr>
              <w:sym w:font="Wingdings" w:char="F0FE"/>
            </w:r>
          </w:p>
        </w:tc>
        <w:tc>
          <w:tcPr>
            <w:tcW w:w="881" w:type="pct"/>
          </w:tcPr>
          <w:p w:rsidR="00D761C8" w:rsidRPr="00180A66" w:rsidRDefault="00D761C8" w:rsidP="00857F55">
            <w:pPr>
              <w:pStyle w:val="xNormal11pt"/>
              <w:rPr>
                <w:rFonts w:asciiTheme="majorHAnsi" w:hAnsiTheme="majorHAnsi"/>
              </w:rPr>
            </w:pPr>
            <w:r w:rsidRPr="00180A66">
              <w:rPr>
                <w:rFonts w:asciiTheme="majorHAnsi" w:hAnsiTheme="majorHAnsi"/>
              </w:rPr>
              <w:t>Gaining and keeping work</w:t>
            </w:r>
          </w:p>
        </w:tc>
        <w:tc>
          <w:tcPr>
            <w:tcW w:w="371" w:type="pct"/>
          </w:tcPr>
          <w:p w:rsidR="00D761C8" w:rsidRPr="005E6C4E" w:rsidRDefault="00D761C8" w:rsidP="00857F55">
            <w:pPr>
              <w:rPr>
                <w:rFonts w:ascii="Open Sans" w:hAnsi="Open Sans" w:cs="Open Sans"/>
                <w:sz w:val="36"/>
                <w:szCs w:val="36"/>
              </w:rPr>
            </w:pPr>
            <w:r>
              <w:rPr>
                <w:rFonts w:ascii="Open Sans" w:hAnsi="Open Sans" w:cs="Open Sans"/>
                <w:sz w:val="36"/>
                <w:szCs w:val="36"/>
              </w:rPr>
              <w:sym w:font="Wingdings" w:char="F0FE"/>
            </w:r>
          </w:p>
        </w:tc>
      </w:tr>
      <w:tr w:rsidR="00D761C8" w:rsidTr="00685AE3">
        <w:trPr>
          <w:trHeight w:val="20"/>
        </w:trPr>
        <w:tc>
          <w:tcPr>
            <w:tcW w:w="968" w:type="pct"/>
            <w:vMerge/>
            <w:shd w:val="clear" w:color="auto" w:fill="D9D9D9" w:themeFill="background1" w:themeFillShade="D9"/>
          </w:tcPr>
          <w:p w:rsidR="00D761C8" w:rsidRPr="005E6C4E" w:rsidRDefault="00D761C8" w:rsidP="00857F55">
            <w:pPr>
              <w:rPr>
                <w:rFonts w:ascii="Open Sans" w:hAnsi="Open Sans" w:cs="Open Sans"/>
              </w:rPr>
            </w:pPr>
          </w:p>
        </w:tc>
        <w:tc>
          <w:tcPr>
            <w:tcW w:w="1114" w:type="pct"/>
            <w:shd w:val="clear" w:color="auto" w:fill="auto"/>
          </w:tcPr>
          <w:p w:rsidR="00D761C8" w:rsidRPr="00180A66" w:rsidRDefault="00D761C8" w:rsidP="00857F55">
            <w:pPr>
              <w:pStyle w:val="xNormal11pt"/>
              <w:rPr>
                <w:rFonts w:asciiTheme="majorHAnsi" w:hAnsiTheme="majorHAnsi"/>
              </w:rPr>
            </w:pPr>
            <w:r w:rsidRPr="00180A66">
              <w:rPr>
                <w:rFonts w:asciiTheme="majorHAnsi" w:hAnsiTheme="majorHAnsi"/>
              </w:rPr>
              <w:t>Learning to learn</w:t>
            </w:r>
          </w:p>
        </w:tc>
        <w:tc>
          <w:tcPr>
            <w:tcW w:w="370" w:type="pct"/>
            <w:shd w:val="clear" w:color="auto" w:fill="auto"/>
          </w:tcPr>
          <w:p w:rsidR="00D761C8" w:rsidRPr="005E6C4E" w:rsidRDefault="00D761C8" w:rsidP="00857F55">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rsidR="00D761C8" w:rsidRPr="00180A66" w:rsidRDefault="00D761C8" w:rsidP="00857F55">
            <w:pPr>
              <w:pStyle w:val="xNormal11pt"/>
              <w:rPr>
                <w:rFonts w:asciiTheme="majorHAnsi" w:hAnsiTheme="majorHAnsi"/>
              </w:rPr>
            </w:pPr>
            <w:r w:rsidRPr="00180A66">
              <w:rPr>
                <w:rFonts w:asciiTheme="majorHAnsi" w:hAnsiTheme="majorHAnsi"/>
              </w:rPr>
              <w:t>The nature of work</w:t>
            </w:r>
          </w:p>
        </w:tc>
        <w:tc>
          <w:tcPr>
            <w:tcW w:w="370" w:type="pct"/>
            <w:shd w:val="clear" w:color="auto" w:fill="auto"/>
          </w:tcPr>
          <w:p w:rsidR="00D761C8" w:rsidRPr="005E6C4E" w:rsidRDefault="00D761C8" w:rsidP="00857F55">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rsidR="00D761C8" w:rsidRPr="00180A66" w:rsidRDefault="00D761C8" w:rsidP="00857F55">
            <w:pPr>
              <w:pStyle w:val="xNormal11pt"/>
              <w:rPr>
                <w:rFonts w:asciiTheme="majorHAnsi" w:hAnsiTheme="majorHAnsi"/>
              </w:rPr>
            </w:pPr>
            <w:r w:rsidRPr="00180A66">
              <w:rPr>
                <w:rFonts w:asciiTheme="majorHAnsi" w:hAnsiTheme="majorHAnsi"/>
              </w:rPr>
              <w:t>Work skills</w:t>
            </w:r>
          </w:p>
        </w:tc>
        <w:tc>
          <w:tcPr>
            <w:tcW w:w="371" w:type="pct"/>
            <w:shd w:val="clear" w:color="auto" w:fill="auto"/>
          </w:tcPr>
          <w:p w:rsidR="00D761C8" w:rsidRPr="005E6C4E" w:rsidRDefault="00D761C8" w:rsidP="00857F55">
            <w:pPr>
              <w:rPr>
                <w:rFonts w:ascii="Open Sans" w:hAnsi="Open Sans" w:cs="Open Sans"/>
                <w:sz w:val="36"/>
                <w:szCs w:val="36"/>
              </w:rPr>
            </w:pPr>
            <w:r>
              <w:rPr>
                <w:rFonts w:ascii="Open Sans" w:hAnsi="Open Sans" w:cs="Open Sans"/>
                <w:sz w:val="36"/>
                <w:szCs w:val="36"/>
              </w:rPr>
              <w:sym w:font="Wingdings" w:char="F0FE"/>
            </w:r>
          </w:p>
        </w:tc>
      </w:tr>
    </w:tbl>
    <w:p w:rsidR="00AF4F59" w:rsidRDefault="00AF4F59" w:rsidP="00A90B42">
      <w:pPr>
        <w:rPr>
          <w:rFonts w:ascii="Open Sans" w:hAnsi="Open Sans" w:cs="Open Sans"/>
        </w:rPr>
      </w:pPr>
    </w:p>
    <w:p w:rsidR="00AF4F59" w:rsidRDefault="00AF4F59" w:rsidP="00AF4F59">
      <w:r>
        <w:br w:type="page"/>
      </w:r>
    </w:p>
    <w:p w:rsidR="00AF4F59" w:rsidRPr="00D21295" w:rsidRDefault="00D21295" w:rsidP="00AF4F59">
      <w:pPr>
        <w:pStyle w:val="Heading1"/>
        <w:rPr>
          <w:rStyle w:val="Hyperlink"/>
          <w:i w:val="0"/>
          <w:color w:val="32C0C6"/>
          <w:u w:val="none"/>
        </w:rPr>
      </w:pPr>
      <w:r w:rsidRPr="00D21295">
        <w:rPr>
          <w:i w:val="0"/>
          <w:u w:val="none"/>
        </w:rPr>
        <w:lastRenderedPageBreak/>
        <w:t>Equal pay for equal work</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AF4F59" w:rsidRPr="005E6C4E" w:rsidTr="00685AE3">
        <w:tc>
          <w:tcPr>
            <w:tcW w:w="968" w:type="pct"/>
            <w:shd w:val="clear" w:color="auto" w:fill="D9D9D9" w:themeFill="background1" w:themeFillShade="D9"/>
          </w:tcPr>
          <w:p w:rsidR="00AF4F59" w:rsidRPr="00180A66" w:rsidRDefault="00AF4F59" w:rsidP="00BF0441">
            <w:pPr>
              <w:rPr>
                <w:rFonts w:asciiTheme="majorHAnsi" w:hAnsiTheme="majorHAnsi" w:cs="Open Sans"/>
                <w:b/>
              </w:rPr>
            </w:pPr>
            <w:r w:rsidRPr="00180A66">
              <w:rPr>
                <w:rFonts w:asciiTheme="majorHAnsi" w:hAnsiTheme="majorHAnsi" w:cs="Open Sans"/>
                <w:b/>
              </w:rPr>
              <w:t>Resource ID</w:t>
            </w:r>
          </w:p>
        </w:tc>
        <w:tc>
          <w:tcPr>
            <w:tcW w:w="4032" w:type="pct"/>
            <w:gridSpan w:val="6"/>
          </w:tcPr>
          <w:p w:rsidR="00AF4F59" w:rsidRPr="00180A66" w:rsidRDefault="00AF4F59" w:rsidP="00BF0441">
            <w:pPr>
              <w:rPr>
                <w:rFonts w:ascii="Calibri" w:hAnsi="Calibri" w:cs="Open Sans"/>
                <w:sz w:val="24"/>
                <w:szCs w:val="24"/>
              </w:rPr>
            </w:pPr>
            <w:r w:rsidRPr="00180A66">
              <w:rPr>
                <w:rFonts w:ascii="Calibri" w:hAnsi="Calibri" w:cs="Open Sans"/>
                <w:sz w:val="24"/>
                <w:szCs w:val="24"/>
              </w:rPr>
              <w:t>R10903</w:t>
            </w:r>
          </w:p>
        </w:tc>
      </w:tr>
      <w:tr w:rsidR="00D21295" w:rsidRPr="005E6C4E" w:rsidTr="00685AE3">
        <w:tc>
          <w:tcPr>
            <w:tcW w:w="968" w:type="pct"/>
            <w:shd w:val="clear" w:color="auto" w:fill="D9D9D9" w:themeFill="background1" w:themeFillShade="D9"/>
          </w:tcPr>
          <w:p w:rsidR="00D21295" w:rsidRPr="00685AE3" w:rsidRDefault="00685AE3" w:rsidP="00BF0441">
            <w:pPr>
              <w:rPr>
                <w:rFonts w:ascii="Calibri" w:hAnsi="Calibri" w:cs="Open Sans"/>
                <w:b/>
              </w:rPr>
            </w:pPr>
            <w:r>
              <w:rPr>
                <w:rFonts w:ascii="Calibri" w:hAnsi="Calibri" w:cs="Open Sans"/>
                <w:b/>
              </w:rPr>
              <w:t>Link to resource</w:t>
            </w:r>
          </w:p>
        </w:tc>
        <w:tc>
          <w:tcPr>
            <w:tcW w:w="4032" w:type="pct"/>
            <w:gridSpan w:val="6"/>
          </w:tcPr>
          <w:p w:rsidR="00387474" w:rsidRPr="00180A66" w:rsidRDefault="00E67FB5" w:rsidP="00BF0441">
            <w:pPr>
              <w:rPr>
                <w:rFonts w:ascii="Calibri" w:hAnsi="Calibri" w:cs="Open Sans"/>
                <w:sz w:val="24"/>
                <w:szCs w:val="24"/>
              </w:rPr>
            </w:pPr>
            <w:hyperlink r:id="rId15" w:history="1">
              <w:r w:rsidR="00387474" w:rsidRPr="00FF7E77">
                <w:rPr>
                  <w:rStyle w:val="Hyperlink"/>
                  <w:rFonts w:ascii="Calibri" w:hAnsi="Calibri" w:cs="Open Sans"/>
                  <w:sz w:val="24"/>
                  <w:szCs w:val="24"/>
                </w:rPr>
                <w:t>https://www.scootle.edu.au/ec/search?q=R10903&amp;field=title&amp;field=text.all&amp;field=topic&amp;v=text</w:t>
              </w:r>
            </w:hyperlink>
          </w:p>
        </w:tc>
      </w:tr>
      <w:tr w:rsidR="00AF4F59" w:rsidRPr="005E6C4E" w:rsidTr="00685AE3">
        <w:tc>
          <w:tcPr>
            <w:tcW w:w="968" w:type="pct"/>
            <w:shd w:val="clear" w:color="auto" w:fill="D9D9D9" w:themeFill="background1" w:themeFillShade="D9"/>
          </w:tcPr>
          <w:p w:rsidR="00AF4F59" w:rsidRPr="00180A66" w:rsidRDefault="00AF4F59" w:rsidP="00BF0441">
            <w:pPr>
              <w:rPr>
                <w:rFonts w:asciiTheme="majorHAnsi" w:hAnsiTheme="majorHAnsi" w:cs="Open Sans"/>
                <w:b/>
              </w:rPr>
            </w:pPr>
            <w:r w:rsidRPr="00180A66">
              <w:rPr>
                <w:rFonts w:asciiTheme="majorHAnsi" w:hAnsiTheme="majorHAnsi" w:cs="Open Sans"/>
                <w:b/>
              </w:rPr>
              <w:t>Resource description</w:t>
            </w:r>
          </w:p>
        </w:tc>
        <w:tc>
          <w:tcPr>
            <w:tcW w:w="4032" w:type="pct"/>
            <w:gridSpan w:val="6"/>
          </w:tcPr>
          <w:p w:rsidR="00AF4F59" w:rsidRPr="00180A66" w:rsidRDefault="00AF4F59" w:rsidP="00BF0441">
            <w:pPr>
              <w:rPr>
                <w:rFonts w:ascii="Calibri" w:hAnsi="Calibri" w:cs="Open Sans"/>
                <w:sz w:val="24"/>
                <w:szCs w:val="24"/>
              </w:rPr>
            </w:pPr>
            <w:r w:rsidRPr="00180A66">
              <w:rPr>
                <w:rFonts w:ascii="Calibri" w:hAnsi="Calibri" w:cs="Open Sans"/>
                <w:sz w:val="24"/>
                <w:szCs w:val="24"/>
              </w:rPr>
              <w:t>This collection of 22 resources focuses on the struggle to achieve equal pay in Australia. The collection is organised in eight categories - less pay for women; less pay for Indigenous Australians; leaders in the struggle; the Victorian tailoresses' strike of 1882-83; the Torres Strait pearl divers' strike of 1936; the Pilbara stockmen's strike of 1946-49; the 1966 equal pay decision for Indigenous pastoral workers; and women achieve equal pay in the 1970s.</w:t>
            </w:r>
          </w:p>
        </w:tc>
      </w:tr>
      <w:tr w:rsidR="00AF4F59" w:rsidRPr="005E6C4E" w:rsidTr="00685AE3">
        <w:trPr>
          <w:trHeight w:val="1425"/>
        </w:trPr>
        <w:tc>
          <w:tcPr>
            <w:tcW w:w="968" w:type="pct"/>
            <w:shd w:val="clear" w:color="auto" w:fill="D9D9D9" w:themeFill="background1" w:themeFillShade="D9"/>
          </w:tcPr>
          <w:p w:rsidR="00AF4F59" w:rsidRPr="00180A66" w:rsidRDefault="00AF4F59" w:rsidP="00BF0441">
            <w:pPr>
              <w:rPr>
                <w:rFonts w:asciiTheme="majorHAnsi" w:hAnsiTheme="majorHAnsi" w:cs="Open Sans"/>
                <w:b/>
              </w:rPr>
            </w:pPr>
            <w:r w:rsidRPr="00180A66">
              <w:rPr>
                <w:rFonts w:asciiTheme="majorHAnsi" w:hAnsiTheme="majorHAnsi" w:cs="Open Sans"/>
                <w:b/>
              </w:rPr>
              <w:t>Relevance of resource to careers education</w:t>
            </w:r>
          </w:p>
        </w:tc>
        <w:tc>
          <w:tcPr>
            <w:tcW w:w="4032" w:type="pct"/>
            <w:gridSpan w:val="6"/>
          </w:tcPr>
          <w:p w:rsidR="00AF4F59" w:rsidRPr="00180A66" w:rsidRDefault="00DF33AC" w:rsidP="00180A66">
            <w:pPr>
              <w:rPr>
                <w:rFonts w:ascii="Calibri" w:hAnsi="Calibri" w:cs="Open Sans"/>
                <w:sz w:val="24"/>
                <w:szCs w:val="24"/>
              </w:rPr>
            </w:pPr>
            <w:r w:rsidRPr="00180A66">
              <w:rPr>
                <w:rFonts w:ascii="Calibri" w:hAnsi="Calibri" w:cs="Open Sans"/>
                <w:sz w:val="24"/>
                <w:szCs w:val="24"/>
              </w:rPr>
              <w:t>This collection of resources explores a range of impacts to employment and the nature of work, including Australian history, civil rights, industrial awards, industrial conflict, social equality and wage determination.</w:t>
            </w:r>
          </w:p>
        </w:tc>
      </w:tr>
      <w:tr w:rsidR="00AF4F59" w:rsidRPr="005E6C4E" w:rsidTr="00685AE3">
        <w:trPr>
          <w:trHeight w:val="777"/>
        </w:trPr>
        <w:tc>
          <w:tcPr>
            <w:tcW w:w="968" w:type="pct"/>
            <w:vMerge w:val="restart"/>
            <w:shd w:val="clear" w:color="auto" w:fill="D9D9D9" w:themeFill="background1" w:themeFillShade="D9"/>
          </w:tcPr>
          <w:p w:rsidR="00AF4F59" w:rsidRPr="00180A66" w:rsidRDefault="00AF4F59" w:rsidP="00BF0441">
            <w:pPr>
              <w:rPr>
                <w:rFonts w:asciiTheme="majorHAnsi" w:hAnsiTheme="majorHAnsi" w:cs="Open Sans"/>
                <w:b/>
              </w:rPr>
            </w:pPr>
            <w:r w:rsidRPr="00180A66">
              <w:rPr>
                <w:rFonts w:asciiTheme="majorHAnsi" w:hAnsiTheme="majorHAnsi" w:cs="Open Sans"/>
                <w:b/>
              </w:rPr>
              <w:t>Australian Curriculum Work Studies category/ies</w:t>
            </w:r>
          </w:p>
        </w:tc>
        <w:tc>
          <w:tcPr>
            <w:tcW w:w="1114" w:type="pct"/>
          </w:tcPr>
          <w:p w:rsidR="00AF4F59" w:rsidRPr="00180A66" w:rsidRDefault="00AF4F59" w:rsidP="00BF0441">
            <w:pPr>
              <w:pStyle w:val="xNormal11pt"/>
              <w:rPr>
                <w:rFonts w:asciiTheme="majorHAnsi" w:hAnsiTheme="majorHAnsi"/>
              </w:rPr>
            </w:pPr>
            <w:r w:rsidRPr="00180A66">
              <w:rPr>
                <w:rFonts w:asciiTheme="majorHAnsi" w:hAnsiTheme="majorHAnsi"/>
              </w:rPr>
              <w:t>Career development and management</w:t>
            </w:r>
          </w:p>
        </w:tc>
        <w:tc>
          <w:tcPr>
            <w:tcW w:w="370" w:type="pct"/>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c>
          <w:tcPr>
            <w:tcW w:w="928" w:type="pct"/>
          </w:tcPr>
          <w:p w:rsidR="00AF4F59" w:rsidRPr="00180A66" w:rsidRDefault="00AF4F59" w:rsidP="00BF0441">
            <w:pPr>
              <w:pStyle w:val="xNormal11pt"/>
              <w:rPr>
                <w:rFonts w:asciiTheme="majorHAnsi" w:hAnsiTheme="majorHAnsi"/>
              </w:rPr>
            </w:pPr>
            <w:r w:rsidRPr="00180A66">
              <w:rPr>
                <w:rFonts w:asciiTheme="majorHAnsi" w:hAnsiTheme="majorHAnsi"/>
              </w:rPr>
              <w:t>Entrepreneurial behaviours</w:t>
            </w:r>
          </w:p>
        </w:tc>
        <w:tc>
          <w:tcPr>
            <w:tcW w:w="370" w:type="pct"/>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A8"/>
            </w:r>
          </w:p>
        </w:tc>
        <w:tc>
          <w:tcPr>
            <w:tcW w:w="881" w:type="pct"/>
          </w:tcPr>
          <w:p w:rsidR="00AF4F59" w:rsidRPr="00180A66" w:rsidRDefault="00AF4F59" w:rsidP="00BF0441">
            <w:pPr>
              <w:pStyle w:val="xNormal11pt"/>
              <w:rPr>
                <w:rFonts w:asciiTheme="majorHAnsi" w:hAnsiTheme="majorHAnsi"/>
              </w:rPr>
            </w:pPr>
            <w:r w:rsidRPr="00180A66">
              <w:rPr>
                <w:rFonts w:asciiTheme="majorHAnsi" w:hAnsiTheme="majorHAnsi"/>
              </w:rPr>
              <w:t>Gaining and keeping work</w:t>
            </w:r>
          </w:p>
        </w:tc>
        <w:tc>
          <w:tcPr>
            <w:tcW w:w="371" w:type="pct"/>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A8"/>
            </w:r>
          </w:p>
        </w:tc>
      </w:tr>
      <w:tr w:rsidR="00AF4F59" w:rsidTr="00685AE3">
        <w:trPr>
          <w:trHeight w:val="20"/>
        </w:trPr>
        <w:tc>
          <w:tcPr>
            <w:tcW w:w="968" w:type="pct"/>
            <w:vMerge/>
            <w:shd w:val="clear" w:color="auto" w:fill="D9D9D9" w:themeFill="background1" w:themeFillShade="D9"/>
          </w:tcPr>
          <w:p w:rsidR="00AF4F59" w:rsidRPr="005E6C4E" w:rsidRDefault="00AF4F59" w:rsidP="00BF0441">
            <w:pPr>
              <w:rPr>
                <w:rFonts w:ascii="Open Sans" w:hAnsi="Open Sans" w:cs="Open Sans"/>
              </w:rPr>
            </w:pPr>
          </w:p>
        </w:tc>
        <w:tc>
          <w:tcPr>
            <w:tcW w:w="1114" w:type="pct"/>
            <w:shd w:val="clear" w:color="auto" w:fill="auto"/>
          </w:tcPr>
          <w:p w:rsidR="00AF4F59" w:rsidRPr="00180A66" w:rsidRDefault="00AF4F59" w:rsidP="00BF0441">
            <w:pPr>
              <w:pStyle w:val="xNormal11pt"/>
              <w:rPr>
                <w:rFonts w:asciiTheme="majorHAnsi" w:hAnsiTheme="majorHAnsi"/>
              </w:rPr>
            </w:pPr>
            <w:r w:rsidRPr="00180A66">
              <w:rPr>
                <w:rFonts w:asciiTheme="majorHAnsi" w:hAnsiTheme="majorHAnsi"/>
              </w:rPr>
              <w:t>Learning to learn</w:t>
            </w:r>
          </w:p>
        </w:tc>
        <w:tc>
          <w:tcPr>
            <w:tcW w:w="370" w:type="pct"/>
            <w:shd w:val="clear" w:color="auto" w:fill="auto"/>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rsidR="00AF4F59" w:rsidRPr="00180A66" w:rsidRDefault="00AF4F59" w:rsidP="00BF0441">
            <w:pPr>
              <w:pStyle w:val="xNormal11pt"/>
              <w:rPr>
                <w:rFonts w:asciiTheme="majorHAnsi" w:hAnsiTheme="majorHAnsi"/>
              </w:rPr>
            </w:pPr>
            <w:r w:rsidRPr="00180A66">
              <w:rPr>
                <w:rFonts w:asciiTheme="majorHAnsi" w:hAnsiTheme="majorHAnsi"/>
              </w:rPr>
              <w:t>The nature of work</w:t>
            </w:r>
          </w:p>
        </w:tc>
        <w:tc>
          <w:tcPr>
            <w:tcW w:w="370" w:type="pct"/>
            <w:shd w:val="clear" w:color="auto" w:fill="auto"/>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rsidR="00AF4F59" w:rsidRPr="00180A66" w:rsidRDefault="00AF4F59" w:rsidP="00BF0441">
            <w:pPr>
              <w:pStyle w:val="xNormal11pt"/>
              <w:rPr>
                <w:rFonts w:asciiTheme="majorHAnsi" w:hAnsiTheme="majorHAnsi"/>
              </w:rPr>
            </w:pPr>
            <w:r w:rsidRPr="00180A66">
              <w:rPr>
                <w:rFonts w:asciiTheme="majorHAnsi" w:hAnsiTheme="majorHAnsi"/>
              </w:rPr>
              <w:t>Work skills</w:t>
            </w:r>
          </w:p>
        </w:tc>
        <w:tc>
          <w:tcPr>
            <w:tcW w:w="371" w:type="pct"/>
            <w:shd w:val="clear" w:color="auto" w:fill="auto"/>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A8"/>
            </w:r>
          </w:p>
        </w:tc>
      </w:tr>
    </w:tbl>
    <w:p w:rsidR="00AF4F59" w:rsidRDefault="00AF4F59" w:rsidP="00A90B42">
      <w:pPr>
        <w:rPr>
          <w:rFonts w:ascii="Open Sans" w:hAnsi="Open Sans" w:cs="Open Sans"/>
        </w:rPr>
      </w:pPr>
    </w:p>
    <w:p w:rsidR="00AF4F59" w:rsidRDefault="00AF4F59" w:rsidP="00AF4F59">
      <w:r>
        <w:br w:type="page"/>
      </w:r>
    </w:p>
    <w:p w:rsidR="00AF4F59" w:rsidRPr="00D21295" w:rsidRDefault="00D21295" w:rsidP="00AF4F59">
      <w:pPr>
        <w:pStyle w:val="Heading1"/>
        <w:rPr>
          <w:rStyle w:val="Hyperlink"/>
          <w:i w:val="0"/>
          <w:color w:val="32C0C6"/>
          <w:u w:val="none"/>
        </w:rPr>
      </w:pPr>
      <w:r w:rsidRPr="00D21295">
        <w:rPr>
          <w:i w:val="0"/>
          <w:u w:val="none"/>
        </w:rPr>
        <w:lastRenderedPageBreak/>
        <w:t>PreVET</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AF4F59" w:rsidRPr="005E6C4E" w:rsidTr="00685AE3">
        <w:tc>
          <w:tcPr>
            <w:tcW w:w="968" w:type="pct"/>
            <w:shd w:val="clear" w:color="auto" w:fill="D9D9D9" w:themeFill="background1" w:themeFillShade="D9"/>
          </w:tcPr>
          <w:p w:rsidR="00AF4F59" w:rsidRPr="00180A66" w:rsidRDefault="00AF4F59" w:rsidP="00BF0441">
            <w:pPr>
              <w:rPr>
                <w:rFonts w:asciiTheme="majorHAnsi" w:hAnsiTheme="majorHAnsi" w:cs="Open Sans"/>
                <w:b/>
              </w:rPr>
            </w:pPr>
            <w:r w:rsidRPr="00180A66">
              <w:rPr>
                <w:rFonts w:asciiTheme="majorHAnsi" w:hAnsiTheme="majorHAnsi" w:cs="Open Sans"/>
                <w:b/>
              </w:rPr>
              <w:t>Resource ID</w:t>
            </w:r>
          </w:p>
        </w:tc>
        <w:tc>
          <w:tcPr>
            <w:tcW w:w="4032" w:type="pct"/>
            <w:gridSpan w:val="6"/>
          </w:tcPr>
          <w:p w:rsidR="00AF4F59" w:rsidRPr="00180A66" w:rsidRDefault="00AF4F59" w:rsidP="00BF0441">
            <w:pPr>
              <w:rPr>
                <w:rFonts w:ascii="Calibri" w:hAnsi="Calibri" w:cs="Open Sans"/>
                <w:sz w:val="24"/>
                <w:szCs w:val="24"/>
              </w:rPr>
            </w:pPr>
            <w:r w:rsidRPr="00180A66">
              <w:rPr>
                <w:rFonts w:ascii="Calibri" w:hAnsi="Calibri" w:cs="Open Sans"/>
                <w:sz w:val="24"/>
                <w:szCs w:val="24"/>
              </w:rPr>
              <w:t>M020528</w:t>
            </w:r>
          </w:p>
        </w:tc>
      </w:tr>
      <w:tr w:rsidR="00D21295" w:rsidRPr="005E6C4E" w:rsidTr="00685AE3">
        <w:tc>
          <w:tcPr>
            <w:tcW w:w="968" w:type="pct"/>
            <w:shd w:val="clear" w:color="auto" w:fill="D9D9D9" w:themeFill="background1" w:themeFillShade="D9"/>
          </w:tcPr>
          <w:p w:rsidR="00D21295" w:rsidRPr="00685AE3" w:rsidRDefault="00685AE3" w:rsidP="00BF0441">
            <w:pPr>
              <w:rPr>
                <w:rFonts w:ascii="Calibri" w:hAnsi="Calibri" w:cs="Open Sans"/>
                <w:b/>
              </w:rPr>
            </w:pPr>
            <w:r>
              <w:rPr>
                <w:rFonts w:ascii="Calibri" w:hAnsi="Calibri" w:cs="Open Sans"/>
                <w:b/>
              </w:rPr>
              <w:t>Link to resource</w:t>
            </w:r>
          </w:p>
        </w:tc>
        <w:tc>
          <w:tcPr>
            <w:tcW w:w="4032" w:type="pct"/>
            <w:gridSpan w:val="6"/>
          </w:tcPr>
          <w:p w:rsidR="00387474" w:rsidRPr="00180A66" w:rsidRDefault="00E67FB5" w:rsidP="00BF0441">
            <w:pPr>
              <w:rPr>
                <w:rFonts w:ascii="Calibri" w:hAnsi="Calibri" w:cs="Open Sans"/>
                <w:sz w:val="24"/>
                <w:szCs w:val="24"/>
              </w:rPr>
            </w:pPr>
            <w:hyperlink r:id="rId16" w:history="1">
              <w:r w:rsidR="00387474" w:rsidRPr="00FF7E77">
                <w:rPr>
                  <w:rStyle w:val="Hyperlink"/>
                  <w:rFonts w:ascii="Calibri" w:hAnsi="Calibri" w:cs="Open Sans"/>
                  <w:sz w:val="24"/>
                  <w:szCs w:val="24"/>
                </w:rPr>
                <w:t>https://www.scootle.edu.au/ec/search?q=M020528&amp;field=title&amp;field=text.all&amp;field=topic&amp;v=text</w:t>
              </w:r>
            </w:hyperlink>
          </w:p>
        </w:tc>
      </w:tr>
      <w:tr w:rsidR="00AF4F59" w:rsidRPr="005E6C4E" w:rsidTr="00685AE3">
        <w:tc>
          <w:tcPr>
            <w:tcW w:w="968" w:type="pct"/>
            <w:shd w:val="clear" w:color="auto" w:fill="D9D9D9" w:themeFill="background1" w:themeFillShade="D9"/>
          </w:tcPr>
          <w:p w:rsidR="00AF4F59" w:rsidRPr="00180A66" w:rsidRDefault="00AF4F59" w:rsidP="00BF0441">
            <w:pPr>
              <w:rPr>
                <w:rFonts w:asciiTheme="majorHAnsi" w:hAnsiTheme="majorHAnsi" w:cs="Open Sans"/>
                <w:b/>
              </w:rPr>
            </w:pPr>
            <w:r w:rsidRPr="00180A66">
              <w:rPr>
                <w:rFonts w:asciiTheme="majorHAnsi" w:hAnsiTheme="majorHAnsi" w:cs="Open Sans"/>
                <w:b/>
              </w:rPr>
              <w:t>Resource description</w:t>
            </w:r>
          </w:p>
        </w:tc>
        <w:tc>
          <w:tcPr>
            <w:tcW w:w="4032" w:type="pct"/>
            <w:gridSpan w:val="6"/>
          </w:tcPr>
          <w:p w:rsidR="00AF4F59" w:rsidRPr="00180A66" w:rsidRDefault="00AF4F59" w:rsidP="00BF0441">
            <w:pPr>
              <w:rPr>
                <w:rFonts w:ascii="Calibri" w:hAnsi="Calibri" w:cs="Open Sans"/>
                <w:sz w:val="24"/>
                <w:szCs w:val="24"/>
              </w:rPr>
            </w:pPr>
            <w:r w:rsidRPr="00180A66">
              <w:rPr>
                <w:rFonts w:ascii="Calibri" w:hAnsi="Calibri" w:cs="Open Sans"/>
                <w:sz w:val="24"/>
                <w:szCs w:val="24"/>
              </w:rPr>
              <w:t xml:space="preserve">The </w:t>
            </w:r>
            <w:proofErr w:type="spellStart"/>
            <w:r w:rsidRPr="00180A66">
              <w:rPr>
                <w:rFonts w:ascii="Calibri" w:hAnsi="Calibri" w:cs="Open Sans"/>
                <w:sz w:val="24"/>
                <w:szCs w:val="24"/>
              </w:rPr>
              <w:t>PreV</w:t>
            </w:r>
            <w:r w:rsidR="00B81383">
              <w:rPr>
                <w:rFonts w:ascii="Calibri" w:hAnsi="Calibri" w:cs="Open Sans"/>
                <w:sz w:val="24"/>
                <w:szCs w:val="24"/>
              </w:rPr>
              <w:t>ET</w:t>
            </w:r>
            <w:proofErr w:type="spellEnd"/>
            <w:r w:rsidRPr="00180A66">
              <w:rPr>
                <w:rFonts w:ascii="Calibri" w:hAnsi="Calibri" w:cs="Open Sans"/>
                <w:sz w:val="24"/>
                <w:szCs w:val="24"/>
              </w:rPr>
              <w:t xml:space="preserve"> program is designed for students in the middle years and explores ideas around work culture and the value of literacy and numeracy in working life. It is a vast, multi-layered website providing student and teacher resources promoting job pathways for Aboriginal and Torres Strait Island people in remote northern Australia. The site describes 26 job pathways organised under 18 topic headings. Resources highlight the experiences of people working in communities and presents realistic and achievable career options for students. Each topic includes a magazine introducing a role model and relevant job pathways; a rich lesson (a zipped file of lesson plans and student worksheets), multimedia games, an interactive quiz, teacher notes and transcripts of all texts. Each magazine is replete with videos, showing people talking about their work and carrying out its activities; while the numerous interactive student activities throughout each topic focus on the literacy and numeracy skills employed in that pathway.</w:t>
            </w:r>
          </w:p>
        </w:tc>
      </w:tr>
      <w:tr w:rsidR="00AF4F59" w:rsidRPr="005E6C4E" w:rsidTr="00685AE3">
        <w:trPr>
          <w:trHeight w:val="1425"/>
        </w:trPr>
        <w:tc>
          <w:tcPr>
            <w:tcW w:w="968" w:type="pct"/>
            <w:shd w:val="clear" w:color="auto" w:fill="D9D9D9" w:themeFill="background1" w:themeFillShade="D9"/>
          </w:tcPr>
          <w:p w:rsidR="00AF4F59" w:rsidRPr="00180A66" w:rsidRDefault="00AF4F59" w:rsidP="00BF0441">
            <w:pPr>
              <w:rPr>
                <w:rFonts w:asciiTheme="majorHAnsi" w:hAnsiTheme="majorHAnsi" w:cs="Open Sans"/>
                <w:b/>
              </w:rPr>
            </w:pPr>
            <w:r w:rsidRPr="00180A66">
              <w:rPr>
                <w:rFonts w:asciiTheme="majorHAnsi" w:hAnsiTheme="majorHAnsi" w:cs="Open Sans"/>
                <w:b/>
              </w:rPr>
              <w:t>Relevance of resource to careers education</w:t>
            </w:r>
          </w:p>
        </w:tc>
        <w:tc>
          <w:tcPr>
            <w:tcW w:w="4032" w:type="pct"/>
            <w:gridSpan w:val="6"/>
          </w:tcPr>
          <w:p w:rsidR="007575A9" w:rsidRPr="00180A66" w:rsidRDefault="007575A9" w:rsidP="00180A66">
            <w:pPr>
              <w:rPr>
                <w:rFonts w:ascii="Calibri" w:hAnsi="Calibri" w:cs="Open Sans"/>
                <w:sz w:val="24"/>
                <w:szCs w:val="24"/>
              </w:rPr>
            </w:pPr>
            <w:r w:rsidRPr="00180A66">
              <w:rPr>
                <w:rFonts w:ascii="Calibri" w:hAnsi="Calibri" w:cs="Open Sans"/>
                <w:sz w:val="24"/>
                <w:szCs w:val="24"/>
              </w:rPr>
              <w:t xml:space="preserve">This rich resource is of outstanding value </w:t>
            </w:r>
            <w:r w:rsidR="00EE6D53">
              <w:rPr>
                <w:rFonts w:ascii="Calibri" w:hAnsi="Calibri" w:cs="Open Sans"/>
                <w:sz w:val="24"/>
                <w:szCs w:val="24"/>
              </w:rPr>
              <w:t>to</w:t>
            </w:r>
            <w:r w:rsidR="00EE6D53" w:rsidRPr="00180A66">
              <w:rPr>
                <w:rFonts w:ascii="Calibri" w:hAnsi="Calibri" w:cs="Open Sans"/>
                <w:sz w:val="24"/>
                <w:szCs w:val="24"/>
              </w:rPr>
              <w:t xml:space="preserve"> </w:t>
            </w:r>
            <w:r w:rsidRPr="00180A66">
              <w:rPr>
                <w:rFonts w:ascii="Calibri" w:hAnsi="Calibri" w:cs="Open Sans"/>
                <w:sz w:val="24"/>
                <w:szCs w:val="24"/>
              </w:rPr>
              <w:t>exploring the world of work in remote locations in Australia. The resource provides a wide range of positive role models and activities that are designed to motivate students to explore different career pathways and</w:t>
            </w:r>
            <w:r w:rsidR="00DF33AC" w:rsidRPr="00180A66">
              <w:rPr>
                <w:rFonts w:ascii="Calibri" w:hAnsi="Calibri" w:cs="Open Sans"/>
                <w:sz w:val="24"/>
                <w:szCs w:val="24"/>
              </w:rPr>
              <w:t xml:space="preserve"> to value the role of schooling, </w:t>
            </w:r>
            <w:r w:rsidRPr="00180A66">
              <w:rPr>
                <w:rFonts w:ascii="Calibri" w:hAnsi="Calibri" w:cs="Open Sans"/>
                <w:sz w:val="24"/>
                <w:szCs w:val="24"/>
              </w:rPr>
              <w:t xml:space="preserve">literacy and numeracy in work life. </w:t>
            </w:r>
          </w:p>
          <w:p w:rsidR="007575A9" w:rsidRPr="006E5AFC" w:rsidRDefault="007575A9" w:rsidP="00180A66">
            <w:pPr>
              <w:rPr>
                <w:rFonts w:eastAsia="Times New Roman" w:cs="Times New Roman"/>
                <w:lang w:eastAsia="en-AU"/>
              </w:rPr>
            </w:pPr>
            <w:r w:rsidRPr="00180A66">
              <w:rPr>
                <w:rFonts w:ascii="Calibri" w:hAnsi="Calibri" w:cs="Open Sans"/>
                <w:sz w:val="24"/>
                <w:szCs w:val="24"/>
              </w:rPr>
              <w:t xml:space="preserve">The resource is highly relevant for a range of content descriptions in </w:t>
            </w:r>
            <w:r w:rsidR="00DF33AC" w:rsidRPr="00180A66">
              <w:rPr>
                <w:rFonts w:ascii="Calibri" w:hAnsi="Calibri" w:cs="Open Sans"/>
                <w:sz w:val="24"/>
                <w:szCs w:val="24"/>
              </w:rPr>
              <w:t>the Australian Curriculum: Work Studies, Years 9–10</w:t>
            </w:r>
            <w:r w:rsidRPr="00180A66">
              <w:rPr>
                <w:rFonts w:ascii="Calibri" w:hAnsi="Calibri" w:cs="Open Sans"/>
                <w:sz w:val="24"/>
                <w:szCs w:val="24"/>
              </w:rPr>
              <w:t xml:space="preserve"> including those about investigating a wide range of occupations and the skills and personal qualities they require, sourcing career information and resources, and using career decision-making processes to filter career scenarios. Particular pathways offer insight into content descriptions about workplace communication and teamwork.</w:t>
            </w:r>
          </w:p>
        </w:tc>
      </w:tr>
      <w:tr w:rsidR="00AF4F59" w:rsidRPr="005E6C4E" w:rsidTr="00685AE3">
        <w:trPr>
          <w:trHeight w:val="777"/>
        </w:trPr>
        <w:tc>
          <w:tcPr>
            <w:tcW w:w="968" w:type="pct"/>
            <w:vMerge w:val="restart"/>
            <w:shd w:val="clear" w:color="auto" w:fill="D9D9D9" w:themeFill="background1" w:themeFillShade="D9"/>
          </w:tcPr>
          <w:p w:rsidR="00AF4F59" w:rsidRPr="00180A66" w:rsidRDefault="00AF4F59" w:rsidP="00BF0441">
            <w:pPr>
              <w:rPr>
                <w:rFonts w:asciiTheme="majorHAnsi" w:hAnsiTheme="majorHAnsi" w:cs="Open Sans"/>
                <w:b/>
              </w:rPr>
            </w:pPr>
            <w:r w:rsidRPr="00180A66">
              <w:rPr>
                <w:rFonts w:asciiTheme="majorHAnsi" w:hAnsiTheme="majorHAnsi" w:cs="Open Sans"/>
                <w:b/>
              </w:rPr>
              <w:t>Australian Curriculum Work Studies category/ies</w:t>
            </w:r>
          </w:p>
        </w:tc>
        <w:tc>
          <w:tcPr>
            <w:tcW w:w="1114" w:type="pct"/>
          </w:tcPr>
          <w:p w:rsidR="00AF4F59" w:rsidRPr="00180A66" w:rsidRDefault="00AF4F59" w:rsidP="00BF0441">
            <w:pPr>
              <w:pStyle w:val="xNormal11pt"/>
              <w:rPr>
                <w:rFonts w:asciiTheme="majorHAnsi" w:hAnsiTheme="majorHAnsi"/>
              </w:rPr>
            </w:pPr>
            <w:r w:rsidRPr="00180A66">
              <w:rPr>
                <w:rFonts w:asciiTheme="majorHAnsi" w:hAnsiTheme="majorHAnsi"/>
              </w:rPr>
              <w:t>Career development and management</w:t>
            </w:r>
          </w:p>
        </w:tc>
        <w:tc>
          <w:tcPr>
            <w:tcW w:w="370" w:type="pct"/>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c>
          <w:tcPr>
            <w:tcW w:w="928" w:type="pct"/>
          </w:tcPr>
          <w:p w:rsidR="00AF4F59" w:rsidRPr="00180A66" w:rsidRDefault="00AF4F59" w:rsidP="00BF0441">
            <w:pPr>
              <w:pStyle w:val="xNormal11pt"/>
              <w:rPr>
                <w:rFonts w:asciiTheme="majorHAnsi" w:hAnsiTheme="majorHAnsi"/>
              </w:rPr>
            </w:pPr>
            <w:r w:rsidRPr="00180A66">
              <w:rPr>
                <w:rFonts w:asciiTheme="majorHAnsi" w:hAnsiTheme="majorHAnsi"/>
              </w:rPr>
              <w:t>Entrepreneurial behaviours</w:t>
            </w:r>
          </w:p>
        </w:tc>
        <w:tc>
          <w:tcPr>
            <w:tcW w:w="370" w:type="pct"/>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c>
          <w:tcPr>
            <w:tcW w:w="881" w:type="pct"/>
          </w:tcPr>
          <w:p w:rsidR="00AF4F59" w:rsidRPr="00180A66" w:rsidRDefault="00AF4F59" w:rsidP="00BF0441">
            <w:pPr>
              <w:pStyle w:val="xNormal11pt"/>
              <w:rPr>
                <w:rFonts w:asciiTheme="majorHAnsi" w:hAnsiTheme="majorHAnsi"/>
              </w:rPr>
            </w:pPr>
            <w:r w:rsidRPr="00180A66">
              <w:rPr>
                <w:rFonts w:asciiTheme="majorHAnsi" w:hAnsiTheme="majorHAnsi"/>
              </w:rPr>
              <w:t>Gaining and keeping work</w:t>
            </w:r>
          </w:p>
        </w:tc>
        <w:tc>
          <w:tcPr>
            <w:tcW w:w="371" w:type="pct"/>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r>
      <w:tr w:rsidR="00AF4F59" w:rsidTr="00685AE3">
        <w:trPr>
          <w:trHeight w:val="20"/>
        </w:trPr>
        <w:tc>
          <w:tcPr>
            <w:tcW w:w="968" w:type="pct"/>
            <w:vMerge/>
            <w:shd w:val="clear" w:color="auto" w:fill="D9D9D9" w:themeFill="background1" w:themeFillShade="D9"/>
          </w:tcPr>
          <w:p w:rsidR="00AF4F59" w:rsidRPr="005E6C4E" w:rsidRDefault="00AF4F59" w:rsidP="00BF0441">
            <w:pPr>
              <w:rPr>
                <w:rFonts w:ascii="Open Sans" w:hAnsi="Open Sans" w:cs="Open Sans"/>
              </w:rPr>
            </w:pPr>
          </w:p>
        </w:tc>
        <w:tc>
          <w:tcPr>
            <w:tcW w:w="1114" w:type="pct"/>
            <w:shd w:val="clear" w:color="auto" w:fill="auto"/>
          </w:tcPr>
          <w:p w:rsidR="00AF4F59" w:rsidRPr="00180A66" w:rsidRDefault="00AF4F59" w:rsidP="00BF0441">
            <w:pPr>
              <w:pStyle w:val="xNormal11pt"/>
              <w:rPr>
                <w:rFonts w:asciiTheme="majorHAnsi" w:hAnsiTheme="majorHAnsi"/>
              </w:rPr>
            </w:pPr>
            <w:r w:rsidRPr="00180A66">
              <w:rPr>
                <w:rFonts w:asciiTheme="majorHAnsi" w:hAnsiTheme="majorHAnsi"/>
              </w:rPr>
              <w:t>Learning to learn</w:t>
            </w:r>
          </w:p>
        </w:tc>
        <w:tc>
          <w:tcPr>
            <w:tcW w:w="370" w:type="pct"/>
            <w:shd w:val="clear" w:color="auto" w:fill="auto"/>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rsidR="00AF4F59" w:rsidRPr="00180A66" w:rsidRDefault="00AF4F59" w:rsidP="00BF0441">
            <w:pPr>
              <w:pStyle w:val="xNormal11pt"/>
              <w:rPr>
                <w:rFonts w:asciiTheme="majorHAnsi" w:hAnsiTheme="majorHAnsi"/>
              </w:rPr>
            </w:pPr>
            <w:r w:rsidRPr="00180A66">
              <w:rPr>
                <w:rFonts w:asciiTheme="majorHAnsi" w:hAnsiTheme="majorHAnsi"/>
              </w:rPr>
              <w:t>The nature of work</w:t>
            </w:r>
          </w:p>
        </w:tc>
        <w:tc>
          <w:tcPr>
            <w:tcW w:w="370" w:type="pct"/>
            <w:shd w:val="clear" w:color="auto" w:fill="auto"/>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rsidR="00AF4F59" w:rsidRPr="00180A66" w:rsidRDefault="00AF4F59" w:rsidP="00BF0441">
            <w:pPr>
              <w:pStyle w:val="xNormal11pt"/>
              <w:rPr>
                <w:rFonts w:asciiTheme="majorHAnsi" w:hAnsiTheme="majorHAnsi"/>
              </w:rPr>
            </w:pPr>
            <w:r w:rsidRPr="00180A66">
              <w:rPr>
                <w:rFonts w:asciiTheme="majorHAnsi" w:hAnsiTheme="majorHAnsi"/>
              </w:rPr>
              <w:t>Work skills</w:t>
            </w:r>
          </w:p>
        </w:tc>
        <w:tc>
          <w:tcPr>
            <w:tcW w:w="371" w:type="pct"/>
            <w:shd w:val="clear" w:color="auto" w:fill="auto"/>
          </w:tcPr>
          <w:p w:rsidR="00AF4F59" w:rsidRPr="005E6C4E" w:rsidRDefault="00AF4F59" w:rsidP="00BF0441">
            <w:pPr>
              <w:rPr>
                <w:rFonts w:ascii="Open Sans" w:hAnsi="Open Sans" w:cs="Open Sans"/>
                <w:sz w:val="36"/>
                <w:szCs w:val="36"/>
              </w:rPr>
            </w:pPr>
            <w:r>
              <w:rPr>
                <w:rFonts w:ascii="Open Sans" w:hAnsi="Open Sans" w:cs="Open Sans"/>
                <w:sz w:val="36"/>
                <w:szCs w:val="36"/>
              </w:rPr>
              <w:sym w:font="Wingdings" w:char="F0FE"/>
            </w:r>
          </w:p>
        </w:tc>
      </w:tr>
    </w:tbl>
    <w:p w:rsidR="00AF4F59" w:rsidRDefault="00AF4F59" w:rsidP="00685AE3">
      <w:pPr>
        <w:rPr>
          <w:rFonts w:ascii="Open Sans" w:hAnsi="Open Sans" w:cs="Open Sans"/>
        </w:rPr>
      </w:pPr>
    </w:p>
    <w:sectPr w:rsidR="00AF4F59" w:rsidSect="00E525F7">
      <w:headerReference w:type="default" r:id="rId17"/>
      <w:footerReference w:type="default" r:id="rId18"/>
      <w:headerReference w:type="first" r:id="rId19"/>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2F6" w:rsidRDefault="00EC32F6" w:rsidP="00A90B42">
      <w:r>
        <w:separator/>
      </w:r>
    </w:p>
    <w:p w:rsidR="00EC32F6" w:rsidRDefault="00EC32F6"/>
  </w:endnote>
  <w:endnote w:type="continuationSeparator" w:id="0">
    <w:p w:rsidR="00EC32F6" w:rsidRDefault="00EC32F6" w:rsidP="00A90B42">
      <w:r>
        <w:continuationSeparator/>
      </w:r>
    </w:p>
    <w:p w:rsidR="00EC32F6" w:rsidRDefault="00EC3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E52" w:rsidRPr="00593E52" w:rsidRDefault="00593E52" w:rsidP="00593E52">
    <w:pPr>
      <w:pStyle w:val="footer2"/>
      <w:rPr>
        <w:rFonts w:ascii="Open Sans" w:hAnsi="Open Sans" w:cs="Open Sans"/>
      </w:rPr>
    </w:pPr>
    <w:r w:rsidRPr="00593E52">
      <w:rPr>
        <w:rFonts w:ascii="Open Sans" w:hAnsi="Open Sans" w:cs="Open Sans"/>
      </w:rPr>
      <w:t>© 20</w:t>
    </w:r>
    <w:r w:rsidR="00E67FB5">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rsidR="00E525F7" w:rsidRPr="001626F5" w:rsidRDefault="00902F9C" w:rsidP="00A90B42">
    <w:pPr>
      <w:pStyle w:val="footer2"/>
      <w:rPr>
        <w:rFonts w:ascii="Open Sans" w:hAnsi="Open Sans" w:cs="Open Sans"/>
        <w:sz w:val="20"/>
        <w:szCs w:val="20"/>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FE6467">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FE6467">
      <w:rPr>
        <w:rFonts w:ascii="Open Sans" w:hAnsi="Open Sans" w:cs="Open Sans"/>
        <w:noProof/>
        <w:sz w:val="20"/>
        <w:szCs w:val="20"/>
        <w:lang w:eastAsia="en-AU"/>
      </w:rPr>
      <w:t>5</w:t>
    </w:r>
    <w:r w:rsidRPr="001626F5">
      <w:rPr>
        <w:rFonts w:ascii="Open Sans" w:hAnsi="Open Sans" w:cs="Open Sans"/>
        <w:sz w:val="20"/>
        <w:szCs w:val="20"/>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E52" w:rsidRPr="00593E52" w:rsidRDefault="00593E52" w:rsidP="00593E52">
    <w:pPr>
      <w:pStyle w:val="Footer"/>
      <w:rPr>
        <w:rFonts w:ascii="Open Sans" w:hAnsi="Open Sans" w:cs="Open Sans"/>
      </w:rPr>
    </w:pPr>
    <w:r w:rsidRPr="00593E52">
      <w:rPr>
        <w:rFonts w:ascii="Open Sans" w:hAnsi="Open Sans" w:cs="Open Sans"/>
      </w:rPr>
      <w:t>© 20</w:t>
    </w:r>
    <w:r w:rsidR="00E67FB5">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rsidR="00FD7547" w:rsidRPr="00DF3FEE" w:rsidRDefault="00902F9C" w:rsidP="00A90B42">
    <w:pPr>
      <w:pStyle w:val="Footer"/>
      <w:rPr>
        <w:sz w:val="20"/>
        <w:szCs w:val="20"/>
      </w:rPr>
    </w:pPr>
    <w:r w:rsidRPr="00DF3FEE">
      <w:rPr>
        <w:rFonts w:ascii="Open Sans" w:hAnsi="Open Sans" w:cs="Open Sans"/>
        <w:sz w:val="20"/>
        <w:szCs w:val="20"/>
      </w:rPr>
      <w:ptab w:relativeTo="margin" w:alignment="center" w:leader="none"/>
    </w:r>
    <w:r w:rsidRPr="00DF3FEE">
      <w:rPr>
        <w:rFonts w:ascii="Open Sans" w:hAnsi="Open Sans" w:cs="Open Sans"/>
        <w:sz w:val="20"/>
        <w:szCs w:val="20"/>
      </w:rPr>
      <w:ptab w:relativeTo="margin" w:alignment="right" w:leader="none"/>
    </w:r>
    <w:r w:rsidRPr="00DF3FEE">
      <w:rPr>
        <w:rFonts w:ascii="Open Sans" w:hAnsi="Open Sans" w:cs="Open Sans"/>
        <w:sz w:val="20"/>
        <w:szCs w:val="20"/>
      </w:rPr>
      <w:t xml:space="preserve">Page </w:t>
    </w:r>
    <w:r w:rsidRPr="00DF3FEE">
      <w:rPr>
        <w:rFonts w:ascii="Open Sans" w:hAnsi="Open Sans" w:cs="Open Sans"/>
        <w:bCs/>
        <w:sz w:val="20"/>
        <w:szCs w:val="20"/>
      </w:rPr>
      <w:fldChar w:fldCharType="begin"/>
    </w:r>
    <w:r w:rsidRPr="00DF3FEE">
      <w:rPr>
        <w:rFonts w:ascii="Open Sans" w:hAnsi="Open Sans" w:cs="Open Sans"/>
        <w:bCs/>
        <w:sz w:val="20"/>
        <w:szCs w:val="20"/>
      </w:rPr>
      <w:instrText xml:space="preserve"> PAGE  \* Arabic  \* MERGEFORMAT </w:instrText>
    </w:r>
    <w:r w:rsidRPr="00DF3FEE">
      <w:rPr>
        <w:rFonts w:ascii="Open Sans" w:hAnsi="Open Sans" w:cs="Open Sans"/>
        <w:bCs/>
        <w:sz w:val="20"/>
        <w:szCs w:val="20"/>
      </w:rPr>
      <w:fldChar w:fldCharType="separate"/>
    </w:r>
    <w:r w:rsidR="00FE6467">
      <w:rPr>
        <w:rFonts w:ascii="Open Sans" w:hAnsi="Open Sans" w:cs="Open Sans"/>
        <w:bCs/>
        <w:noProof/>
        <w:sz w:val="20"/>
        <w:szCs w:val="20"/>
      </w:rPr>
      <w:t>2</w:t>
    </w:r>
    <w:r w:rsidRPr="00DF3FEE">
      <w:rPr>
        <w:rFonts w:ascii="Open Sans" w:hAnsi="Open Sans" w:cs="Open Sans"/>
        <w:bCs/>
        <w:sz w:val="20"/>
        <w:szCs w:val="20"/>
      </w:rPr>
      <w:fldChar w:fldCharType="end"/>
    </w:r>
    <w:r w:rsidRPr="00DF3FEE">
      <w:rPr>
        <w:rFonts w:ascii="Open Sans" w:hAnsi="Open Sans" w:cs="Open Sans"/>
        <w:sz w:val="20"/>
        <w:szCs w:val="20"/>
      </w:rPr>
      <w:t xml:space="preserve"> of </w:t>
    </w:r>
    <w:r w:rsidRPr="00DF3FEE">
      <w:rPr>
        <w:rFonts w:ascii="Open Sans" w:hAnsi="Open Sans" w:cs="Open Sans"/>
        <w:bCs/>
        <w:sz w:val="20"/>
        <w:szCs w:val="20"/>
      </w:rPr>
      <w:fldChar w:fldCharType="begin"/>
    </w:r>
    <w:r w:rsidRPr="00DF3FEE">
      <w:rPr>
        <w:rFonts w:ascii="Open Sans" w:hAnsi="Open Sans" w:cs="Open Sans"/>
        <w:bCs/>
        <w:sz w:val="20"/>
        <w:szCs w:val="20"/>
      </w:rPr>
      <w:instrText xml:space="preserve"> NUMPAGES  \* Arabic  \* MERGEFORMAT </w:instrText>
    </w:r>
    <w:r w:rsidRPr="00DF3FEE">
      <w:rPr>
        <w:rFonts w:ascii="Open Sans" w:hAnsi="Open Sans" w:cs="Open Sans"/>
        <w:bCs/>
        <w:sz w:val="20"/>
        <w:szCs w:val="20"/>
      </w:rPr>
      <w:fldChar w:fldCharType="separate"/>
    </w:r>
    <w:r w:rsidR="00FE6467">
      <w:rPr>
        <w:rFonts w:ascii="Open Sans" w:hAnsi="Open Sans" w:cs="Open Sans"/>
        <w:bCs/>
        <w:noProof/>
        <w:sz w:val="20"/>
        <w:szCs w:val="20"/>
      </w:rPr>
      <w:t>5</w:t>
    </w:r>
    <w:r w:rsidRPr="00DF3FEE">
      <w:rPr>
        <w:rFonts w:ascii="Open Sans" w:hAnsi="Open Sans" w:cs="Open Sans"/>
        <w:bCs/>
        <w:sz w:val="20"/>
        <w:szCs w:val="20"/>
      </w:rPr>
      <w:fldChar w:fldCharType="end"/>
    </w:r>
  </w:p>
  <w:p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2F6" w:rsidRDefault="00EC32F6" w:rsidP="00A90B42">
      <w:r>
        <w:separator/>
      </w:r>
    </w:p>
    <w:p w:rsidR="00EC32F6" w:rsidRDefault="00EC32F6"/>
  </w:footnote>
  <w:footnote w:type="continuationSeparator" w:id="0">
    <w:p w:rsidR="00EC32F6" w:rsidRDefault="00EC32F6" w:rsidP="00A90B42">
      <w:r>
        <w:continuationSeparator/>
      </w:r>
    </w:p>
    <w:p w:rsidR="00EC32F6" w:rsidRDefault="00EC3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5F7" w:rsidRPr="00482B36" w:rsidRDefault="00E67FB5" w:rsidP="00A90B42">
    <w:r>
      <w:pict w14:anchorId="39C86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5F7" w:rsidRPr="00A36503" w:rsidRDefault="00E525F7" w:rsidP="00A90B42">
    <w:r w:rsidRPr="006977A2">
      <w:rPr>
        <w:noProof/>
        <w:lang w:eastAsia="en-AU"/>
      </w:rPr>
      <w:drawing>
        <wp:anchor distT="0" distB="0" distL="114300" distR="114300" simplePos="0" relativeHeight="251669504" behindDoc="0" locked="0" layoutInCell="1" allowOverlap="1" wp14:anchorId="35B9FB4A" wp14:editId="3AEA1981">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41E1389D" wp14:editId="7845B533">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1441F363" wp14:editId="4122D277">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rsidR="00E82443" w:rsidRDefault="00E82443"/>
  <w:p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547" w:rsidRPr="00A36503" w:rsidRDefault="00FD7547" w:rsidP="00A90B42">
    <w:r w:rsidRPr="006977A2">
      <w:rPr>
        <w:noProof/>
        <w:lang w:eastAsia="en-AU"/>
      </w:rPr>
      <w:drawing>
        <wp:anchor distT="0" distB="0" distL="114300" distR="114300" simplePos="0" relativeHeight="251666432" behindDoc="0" locked="0" layoutInCell="1" allowOverlap="1" wp14:anchorId="6FF0ED3A" wp14:editId="08C9CDA6">
          <wp:simplePos x="0" y="0"/>
          <wp:positionH relativeFrom="column">
            <wp:posOffset>4980940</wp:posOffset>
          </wp:positionH>
          <wp:positionV relativeFrom="paragraph">
            <wp:posOffset>132715</wp:posOffset>
          </wp:positionV>
          <wp:extent cx="1329055" cy="411480"/>
          <wp:effectExtent l="0" t="0" r="4445"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0E73FC"/>
    <w:multiLevelType w:val="multilevel"/>
    <w:tmpl w:val="D8D05740"/>
    <w:lvl w:ilvl="0">
      <w:start w:val="1"/>
      <w:numFmt w:val="bullet"/>
      <w:pStyle w:val="x-bullet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B339E"/>
    <w:multiLevelType w:val="hybridMultilevel"/>
    <w:tmpl w:val="EF7E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0"/>
  </w:num>
  <w:num w:numId="5">
    <w:abstractNumId w:val="10"/>
  </w:num>
  <w:num w:numId="6">
    <w:abstractNumId w:val="3"/>
  </w:num>
  <w:num w:numId="7">
    <w:abstractNumId w:val="11"/>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18"/>
  </w:num>
  <w:num w:numId="16">
    <w:abstractNumId w:val="9"/>
  </w:num>
  <w:num w:numId="17">
    <w:abstractNumId w:val="13"/>
  </w:num>
  <w:num w:numId="18">
    <w:abstractNumId w:val="8"/>
  </w:num>
  <w:num w:numId="19">
    <w:abstractNumId w:val="12"/>
  </w:num>
  <w:num w:numId="20">
    <w:abstractNumId w:val="16"/>
  </w:num>
  <w:num w:numId="21">
    <w:abstractNumId w:val="19"/>
  </w:num>
  <w:num w:numId="22">
    <w:abstractNumId w:val="14"/>
  </w:num>
  <w:num w:numId="23">
    <w:abstractNumId w:val="15"/>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EC32F6"/>
    <w:rsid w:val="0000788F"/>
    <w:rsid w:val="000167C9"/>
    <w:rsid w:val="000217D1"/>
    <w:rsid w:val="00022128"/>
    <w:rsid w:val="00037F0B"/>
    <w:rsid w:val="000408FE"/>
    <w:rsid w:val="00040DB4"/>
    <w:rsid w:val="00051875"/>
    <w:rsid w:val="0006169C"/>
    <w:rsid w:val="00065D63"/>
    <w:rsid w:val="00066AF8"/>
    <w:rsid w:val="00067CCE"/>
    <w:rsid w:val="00070E06"/>
    <w:rsid w:val="00083F05"/>
    <w:rsid w:val="00095CC8"/>
    <w:rsid w:val="000A3D0E"/>
    <w:rsid w:val="000C2347"/>
    <w:rsid w:val="000C23E0"/>
    <w:rsid w:val="000D0CBE"/>
    <w:rsid w:val="000D25B7"/>
    <w:rsid w:val="000D5D9D"/>
    <w:rsid w:val="000D72A5"/>
    <w:rsid w:val="000E0111"/>
    <w:rsid w:val="000E0563"/>
    <w:rsid w:val="000E3E73"/>
    <w:rsid w:val="000F410E"/>
    <w:rsid w:val="00100C4E"/>
    <w:rsid w:val="001066B8"/>
    <w:rsid w:val="001132EE"/>
    <w:rsid w:val="0012097B"/>
    <w:rsid w:val="00127A78"/>
    <w:rsid w:val="00133C35"/>
    <w:rsid w:val="00134417"/>
    <w:rsid w:val="001360F4"/>
    <w:rsid w:val="00137F54"/>
    <w:rsid w:val="001464E6"/>
    <w:rsid w:val="001525C7"/>
    <w:rsid w:val="00156246"/>
    <w:rsid w:val="001626F5"/>
    <w:rsid w:val="00165B3C"/>
    <w:rsid w:val="00180281"/>
    <w:rsid w:val="00180A66"/>
    <w:rsid w:val="001A0E64"/>
    <w:rsid w:val="001A1CAE"/>
    <w:rsid w:val="001A5B3E"/>
    <w:rsid w:val="001B578A"/>
    <w:rsid w:val="001B67BE"/>
    <w:rsid w:val="001B7622"/>
    <w:rsid w:val="001C3DFE"/>
    <w:rsid w:val="001C41D2"/>
    <w:rsid w:val="001C59F5"/>
    <w:rsid w:val="001D0823"/>
    <w:rsid w:val="001D400B"/>
    <w:rsid w:val="001D490B"/>
    <w:rsid w:val="001D74CD"/>
    <w:rsid w:val="00206848"/>
    <w:rsid w:val="00210906"/>
    <w:rsid w:val="002120FE"/>
    <w:rsid w:val="002142E7"/>
    <w:rsid w:val="00216018"/>
    <w:rsid w:val="002214DB"/>
    <w:rsid w:val="0022617A"/>
    <w:rsid w:val="00233407"/>
    <w:rsid w:val="00245422"/>
    <w:rsid w:val="002455C9"/>
    <w:rsid w:val="00260666"/>
    <w:rsid w:val="00265FDF"/>
    <w:rsid w:val="002710C4"/>
    <w:rsid w:val="002828D8"/>
    <w:rsid w:val="00283146"/>
    <w:rsid w:val="002832A3"/>
    <w:rsid w:val="00284086"/>
    <w:rsid w:val="00286553"/>
    <w:rsid w:val="002A29DE"/>
    <w:rsid w:val="002B22FD"/>
    <w:rsid w:val="002B2400"/>
    <w:rsid w:val="002B61B3"/>
    <w:rsid w:val="002C3254"/>
    <w:rsid w:val="002C3A7B"/>
    <w:rsid w:val="002C46D3"/>
    <w:rsid w:val="002D09DF"/>
    <w:rsid w:val="002D1ABB"/>
    <w:rsid w:val="002D4D9A"/>
    <w:rsid w:val="002D6464"/>
    <w:rsid w:val="002F3052"/>
    <w:rsid w:val="002F4145"/>
    <w:rsid w:val="00300697"/>
    <w:rsid w:val="003008D0"/>
    <w:rsid w:val="00300A49"/>
    <w:rsid w:val="00300D51"/>
    <w:rsid w:val="00302C34"/>
    <w:rsid w:val="00305690"/>
    <w:rsid w:val="00310A57"/>
    <w:rsid w:val="003115AB"/>
    <w:rsid w:val="00312B5E"/>
    <w:rsid w:val="003166E9"/>
    <w:rsid w:val="00335002"/>
    <w:rsid w:val="00336515"/>
    <w:rsid w:val="00336991"/>
    <w:rsid w:val="0034792F"/>
    <w:rsid w:val="003861CF"/>
    <w:rsid w:val="0038719F"/>
    <w:rsid w:val="00387474"/>
    <w:rsid w:val="003B6794"/>
    <w:rsid w:val="003C4159"/>
    <w:rsid w:val="003D33BD"/>
    <w:rsid w:val="003D34E9"/>
    <w:rsid w:val="003E1C7E"/>
    <w:rsid w:val="003E6421"/>
    <w:rsid w:val="003E64D6"/>
    <w:rsid w:val="003E7330"/>
    <w:rsid w:val="003F214C"/>
    <w:rsid w:val="003F3BDD"/>
    <w:rsid w:val="00404AC4"/>
    <w:rsid w:val="00405C23"/>
    <w:rsid w:val="004155B4"/>
    <w:rsid w:val="004202FC"/>
    <w:rsid w:val="00427111"/>
    <w:rsid w:val="004338AD"/>
    <w:rsid w:val="004434CA"/>
    <w:rsid w:val="00463321"/>
    <w:rsid w:val="00474381"/>
    <w:rsid w:val="00482B36"/>
    <w:rsid w:val="004838B1"/>
    <w:rsid w:val="00485120"/>
    <w:rsid w:val="004B5C8A"/>
    <w:rsid w:val="004C5824"/>
    <w:rsid w:val="004C5DBC"/>
    <w:rsid w:val="004C7988"/>
    <w:rsid w:val="004D2369"/>
    <w:rsid w:val="004E33D7"/>
    <w:rsid w:val="004E3D6F"/>
    <w:rsid w:val="004E536B"/>
    <w:rsid w:val="004E61EE"/>
    <w:rsid w:val="0050014D"/>
    <w:rsid w:val="00500B54"/>
    <w:rsid w:val="00503535"/>
    <w:rsid w:val="00504C93"/>
    <w:rsid w:val="00505E80"/>
    <w:rsid w:val="00510707"/>
    <w:rsid w:val="00511547"/>
    <w:rsid w:val="0052370E"/>
    <w:rsid w:val="00531B79"/>
    <w:rsid w:val="0054703C"/>
    <w:rsid w:val="00555B8D"/>
    <w:rsid w:val="005572FD"/>
    <w:rsid w:val="00564BC2"/>
    <w:rsid w:val="005668D3"/>
    <w:rsid w:val="005706B4"/>
    <w:rsid w:val="00573230"/>
    <w:rsid w:val="00575EAE"/>
    <w:rsid w:val="00577379"/>
    <w:rsid w:val="00582DF6"/>
    <w:rsid w:val="005921EE"/>
    <w:rsid w:val="00593E52"/>
    <w:rsid w:val="005A074C"/>
    <w:rsid w:val="005A0A74"/>
    <w:rsid w:val="005B4269"/>
    <w:rsid w:val="005B42D7"/>
    <w:rsid w:val="005C1BD4"/>
    <w:rsid w:val="005C501A"/>
    <w:rsid w:val="005D0424"/>
    <w:rsid w:val="005D1FCF"/>
    <w:rsid w:val="005D4B4B"/>
    <w:rsid w:val="005D642D"/>
    <w:rsid w:val="005E2ACD"/>
    <w:rsid w:val="005E6C4E"/>
    <w:rsid w:val="00600AD7"/>
    <w:rsid w:val="006021D6"/>
    <w:rsid w:val="00604E22"/>
    <w:rsid w:val="00620D23"/>
    <w:rsid w:val="00622F4F"/>
    <w:rsid w:val="00635EB8"/>
    <w:rsid w:val="0064369B"/>
    <w:rsid w:val="00643FA4"/>
    <w:rsid w:val="006443A1"/>
    <w:rsid w:val="006454B2"/>
    <w:rsid w:val="00652158"/>
    <w:rsid w:val="00661696"/>
    <w:rsid w:val="00663DF7"/>
    <w:rsid w:val="006703C3"/>
    <w:rsid w:val="0067357D"/>
    <w:rsid w:val="0067468E"/>
    <w:rsid w:val="0067575E"/>
    <w:rsid w:val="00682C12"/>
    <w:rsid w:val="006840F8"/>
    <w:rsid w:val="00685AE3"/>
    <w:rsid w:val="006977A2"/>
    <w:rsid w:val="006A1610"/>
    <w:rsid w:val="006A6211"/>
    <w:rsid w:val="006B06C7"/>
    <w:rsid w:val="006B2532"/>
    <w:rsid w:val="006B2683"/>
    <w:rsid w:val="006B3D21"/>
    <w:rsid w:val="006B4F54"/>
    <w:rsid w:val="006C0BCA"/>
    <w:rsid w:val="006C54CA"/>
    <w:rsid w:val="006C5D4E"/>
    <w:rsid w:val="006D0A45"/>
    <w:rsid w:val="006D5B57"/>
    <w:rsid w:val="006D6004"/>
    <w:rsid w:val="006D6554"/>
    <w:rsid w:val="006D79B5"/>
    <w:rsid w:val="006E0290"/>
    <w:rsid w:val="006E14B5"/>
    <w:rsid w:val="006E5AFC"/>
    <w:rsid w:val="006E68E6"/>
    <w:rsid w:val="006E7036"/>
    <w:rsid w:val="006F0184"/>
    <w:rsid w:val="006F12E6"/>
    <w:rsid w:val="007019D9"/>
    <w:rsid w:val="007071C9"/>
    <w:rsid w:val="00714CE5"/>
    <w:rsid w:val="0072604E"/>
    <w:rsid w:val="00733BED"/>
    <w:rsid w:val="00735394"/>
    <w:rsid w:val="00736FFC"/>
    <w:rsid w:val="00741B01"/>
    <w:rsid w:val="007453A0"/>
    <w:rsid w:val="0074762D"/>
    <w:rsid w:val="007575A9"/>
    <w:rsid w:val="00757D0C"/>
    <w:rsid w:val="0076027C"/>
    <w:rsid w:val="00785E55"/>
    <w:rsid w:val="00790E9E"/>
    <w:rsid w:val="00792197"/>
    <w:rsid w:val="007C168F"/>
    <w:rsid w:val="007C4FDB"/>
    <w:rsid w:val="007C50BB"/>
    <w:rsid w:val="007C7D59"/>
    <w:rsid w:val="007D21BB"/>
    <w:rsid w:val="007D2C42"/>
    <w:rsid w:val="007D5201"/>
    <w:rsid w:val="007E4C8F"/>
    <w:rsid w:val="007E5783"/>
    <w:rsid w:val="007E77E2"/>
    <w:rsid w:val="00800C68"/>
    <w:rsid w:val="008073C9"/>
    <w:rsid w:val="00812995"/>
    <w:rsid w:val="0082703A"/>
    <w:rsid w:val="00830D3D"/>
    <w:rsid w:val="00831B2E"/>
    <w:rsid w:val="00833896"/>
    <w:rsid w:val="0083567E"/>
    <w:rsid w:val="00847552"/>
    <w:rsid w:val="00850248"/>
    <w:rsid w:val="00850E38"/>
    <w:rsid w:val="00863DF8"/>
    <w:rsid w:val="00871794"/>
    <w:rsid w:val="00876BE6"/>
    <w:rsid w:val="00880BB3"/>
    <w:rsid w:val="0088446F"/>
    <w:rsid w:val="008913B1"/>
    <w:rsid w:val="00893D01"/>
    <w:rsid w:val="008A002E"/>
    <w:rsid w:val="008A1EB9"/>
    <w:rsid w:val="008A6280"/>
    <w:rsid w:val="008A7451"/>
    <w:rsid w:val="008B0138"/>
    <w:rsid w:val="008B2AAE"/>
    <w:rsid w:val="008B5670"/>
    <w:rsid w:val="008B7120"/>
    <w:rsid w:val="008B7FC9"/>
    <w:rsid w:val="008C2C0B"/>
    <w:rsid w:val="008C3136"/>
    <w:rsid w:val="008D0002"/>
    <w:rsid w:val="008D36D4"/>
    <w:rsid w:val="008E059A"/>
    <w:rsid w:val="008F467A"/>
    <w:rsid w:val="00902F9C"/>
    <w:rsid w:val="00903967"/>
    <w:rsid w:val="009205AD"/>
    <w:rsid w:val="00922E4B"/>
    <w:rsid w:val="00925670"/>
    <w:rsid w:val="00926784"/>
    <w:rsid w:val="009277B0"/>
    <w:rsid w:val="00931786"/>
    <w:rsid w:val="00936394"/>
    <w:rsid w:val="00936AF3"/>
    <w:rsid w:val="00943686"/>
    <w:rsid w:val="009438D3"/>
    <w:rsid w:val="00947052"/>
    <w:rsid w:val="0095543D"/>
    <w:rsid w:val="009574BD"/>
    <w:rsid w:val="00964941"/>
    <w:rsid w:val="00965773"/>
    <w:rsid w:val="00970F7F"/>
    <w:rsid w:val="00975AC5"/>
    <w:rsid w:val="00977F8B"/>
    <w:rsid w:val="009821BE"/>
    <w:rsid w:val="009875CF"/>
    <w:rsid w:val="0099580D"/>
    <w:rsid w:val="00996850"/>
    <w:rsid w:val="00997DFB"/>
    <w:rsid w:val="009B0DF3"/>
    <w:rsid w:val="009B59AE"/>
    <w:rsid w:val="009B696B"/>
    <w:rsid w:val="009C05E4"/>
    <w:rsid w:val="009C48DB"/>
    <w:rsid w:val="009C72F1"/>
    <w:rsid w:val="009C7451"/>
    <w:rsid w:val="009F0116"/>
    <w:rsid w:val="009F1220"/>
    <w:rsid w:val="009F4B17"/>
    <w:rsid w:val="00A02577"/>
    <w:rsid w:val="00A05179"/>
    <w:rsid w:val="00A1079B"/>
    <w:rsid w:val="00A13527"/>
    <w:rsid w:val="00A15E79"/>
    <w:rsid w:val="00A20B65"/>
    <w:rsid w:val="00A34249"/>
    <w:rsid w:val="00A357B4"/>
    <w:rsid w:val="00A36503"/>
    <w:rsid w:val="00A37350"/>
    <w:rsid w:val="00A40BBC"/>
    <w:rsid w:val="00A428D3"/>
    <w:rsid w:val="00A43087"/>
    <w:rsid w:val="00A45962"/>
    <w:rsid w:val="00A50DF3"/>
    <w:rsid w:val="00A60492"/>
    <w:rsid w:val="00A61983"/>
    <w:rsid w:val="00A75F6E"/>
    <w:rsid w:val="00A778DC"/>
    <w:rsid w:val="00A90B42"/>
    <w:rsid w:val="00A92BB3"/>
    <w:rsid w:val="00A945C3"/>
    <w:rsid w:val="00A966CE"/>
    <w:rsid w:val="00AA7C76"/>
    <w:rsid w:val="00AB4271"/>
    <w:rsid w:val="00AC13B3"/>
    <w:rsid w:val="00AC6982"/>
    <w:rsid w:val="00AC7E53"/>
    <w:rsid w:val="00AD213C"/>
    <w:rsid w:val="00AD746B"/>
    <w:rsid w:val="00AE510A"/>
    <w:rsid w:val="00AF4F59"/>
    <w:rsid w:val="00AF5A76"/>
    <w:rsid w:val="00AF5BFB"/>
    <w:rsid w:val="00AF6CE4"/>
    <w:rsid w:val="00AF71DA"/>
    <w:rsid w:val="00B36420"/>
    <w:rsid w:val="00B4267C"/>
    <w:rsid w:val="00B42FC6"/>
    <w:rsid w:val="00B43F82"/>
    <w:rsid w:val="00B54306"/>
    <w:rsid w:val="00B562D3"/>
    <w:rsid w:val="00B57E91"/>
    <w:rsid w:val="00B620AF"/>
    <w:rsid w:val="00B656CC"/>
    <w:rsid w:val="00B71CA2"/>
    <w:rsid w:val="00B73214"/>
    <w:rsid w:val="00B80179"/>
    <w:rsid w:val="00B81383"/>
    <w:rsid w:val="00BA5917"/>
    <w:rsid w:val="00BB143E"/>
    <w:rsid w:val="00BC1472"/>
    <w:rsid w:val="00BE1A26"/>
    <w:rsid w:val="00BE2040"/>
    <w:rsid w:val="00BE2B0C"/>
    <w:rsid w:val="00BE402B"/>
    <w:rsid w:val="00BE73AC"/>
    <w:rsid w:val="00BE7891"/>
    <w:rsid w:val="00BF6DFA"/>
    <w:rsid w:val="00BF7A7F"/>
    <w:rsid w:val="00BF7F42"/>
    <w:rsid w:val="00C0112B"/>
    <w:rsid w:val="00C023EC"/>
    <w:rsid w:val="00C126AE"/>
    <w:rsid w:val="00C2149B"/>
    <w:rsid w:val="00C22EA0"/>
    <w:rsid w:val="00C239AB"/>
    <w:rsid w:val="00C319F8"/>
    <w:rsid w:val="00C414D1"/>
    <w:rsid w:val="00C45778"/>
    <w:rsid w:val="00C51E5D"/>
    <w:rsid w:val="00C53E4A"/>
    <w:rsid w:val="00C54252"/>
    <w:rsid w:val="00C568C9"/>
    <w:rsid w:val="00C6272C"/>
    <w:rsid w:val="00C80893"/>
    <w:rsid w:val="00C84404"/>
    <w:rsid w:val="00C850B4"/>
    <w:rsid w:val="00C90C51"/>
    <w:rsid w:val="00C9330C"/>
    <w:rsid w:val="00C948A3"/>
    <w:rsid w:val="00C95E6D"/>
    <w:rsid w:val="00CA0168"/>
    <w:rsid w:val="00CA11A8"/>
    <w:rsid w:val="00CB347E"/>
    <w:rsid w:val="00CB499C"/>
    <w:rsid w:val="00CC5B66"/>
    <w:rsid w:val="00CC72F1"/>
    <w:rsid w:val="00CC741D"/>
    <w:rsid w:val="00CE02A3"/>
    <w:rsid w:val="00CE5490"/>
    <w:rsid w:val="00CF139D"/>
    <w:rsid w:val="00CF58F5"/>
    <w:rsid w:val="00CF73B3"/>
    <w:rsid w:val="00D0350A"/>
    <w:rsid w:val="00D14B27"/>
    <w:rsid w:val="00D21295"/>
    <w:rsid w:val="00D23325"/>
    <w:rsid w:val="00D250D9"/>
    <w:rsid w:val="00D27748"/>
    <w:rsid w:val="00D37057"/>
    <w:rsid w:val="00D46ACA"/>
    <w:rsid w:val="00D50933"/>
    <w:rsid w:val="00D54944"/>
    <w:rsid w:val="00D57AB3"/>
    <w:rsid w:val="00D671F1"/>
    <w:rsid w:val="00D74323"/>
    <w:rsid w:val="00D75665"/>
    <w:rsid w:val="00D761C8"/>
    <w:rsid w:val="00D77C98"/>
    <w:rsid w:val="00D803BD"/>
    <w:rsid w:val="00D82EFE"/>
    <w:rsid w:val="00D846E4"/>
    <w:rsid w:val="00D865D6"/>
    <w:rsid w:val="00DA6A80"/>
    <w:rsid w:val="00DB44C2"/>
    <w:rsid w:val="00DB60F6"/>
    <w:rsid w:val="00DE28F6"/>
    <w:rsid w:val="00DF2D8B"/>
    <w:rsid w:val="00DF33AC"/>
    <w:rsid w:val="00DF3FEE"/>
    <w:rsid w:val="00DF4FB4"/>
    <w:rsid w:val="00E0031B"/>
    <w:rsid w:val="00E0055F"/>
    <w:rsid w:val="00E02A0E"/>
    <w:rsid w:val="00E12495"/>
    <w:rsid w:val="00E20708"/>
    <w:rsid w:val="00E236C9"/>
    <w:rsid w:val="00E268F8"/>
    <w:rsid w:val="00E35C5E"/>
    <w:rsid w:val="00E458C5"/>
    <w:rsid w:val="00E525F7"/>
    <w:rsid w:val="00E60D9B"/>
    <w:rsid w:val="00E638E5"/>
    <w:rsid w:val="00E67FB5"/>
    <w:rsid w:val="00E81059"/>
    <w:rsid w:val="00E82259"/>
    <w:rsid w:val="00E82303"/>
    <w:rsid w:val="00E82443"/>
    <w:rsid w:val="00E86681"/>
    <w:rsid w:val="00E92630"/>
    <w:rsid w:val="00E92EE1"/>
    <w:rsid w:val="00E950A8"/>
    <w:rsid w:val="00E95F45"/>
    <w:rsid w:val="00EA4BFD"/>
    <w:rsid w:val="00EA5FD3"/>
    <w:rsid w:val="00EA73FC"/>
    <w:rsid w:val="00EB08E0"/>
    <w:rsid w:val="00EB3654"/>
    <w:rsid w:val="00EC25FD"/>
    <w:rsid w:val="00EC32F6"/>
    <w:rsid w:val="00EC385C"/>
    <w:rsid w:val="00ED3C95"/>
    <w:rsid w:val="00EE2522"/>
    <w:rsid w:val="00EE6D53"/>
    <w:rsid w:val="00EF07B1"/>
    <w:rsid w:val="00EF5A71"/>
    <w:rsid w:val="00F0300F"/>
    <w:rsid w:val="00F0600F"/>
    <w:rsid w:val="00F125F0"/>
    <w:rsid w:val="00F160BC"/>
    <w:rsid w:val="00F2618E"/>
    <w:rsid w:val="00F27E6E"/>
    <w:rsid w:val="00F35FBF"/>
    <w:rsid w:val="00F45ED5"/>
    <w:rsid w:val="00F474FA"/>
    <w:rsid w:val="00F50945"/>
    <w:rsid w:val="00F5200F"/>
    <w:rsid w:val="00F568B3"/>
    <w:rsid w:val="00F60D6D"/>
    <w:rsid w:val="00F62C3C"/>
    <w:rsid w:val="00F71BFF"/>
    <w:rsid w:val="00F82721"/>
    <w:rsid w:val="00F82E74"/>
    <w:rsid w:val="00FA22DE"/>
    <w:rsid w:val="00FB1C43"/>
    <w:rsid w:val="00FB582C"/>
    <w:rsid w:val="00FD3BB9"/>
    <w:rsid w:val="00FD7547"/>
    <w:rsid w:val="00FE4877"/>
    <w:rsid w:val="00FE6467"/>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14:docId w14:val="0CA58DE9"/>
  <w15:docId w15:val="{64F780A9-8BA4-41AB-B1F6-4CD6082B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FB5"/>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22617A"/>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4D2369"/>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4D2369"/>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4D2369"/>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4D2369"/>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4D236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4D236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4D2369"/>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4D2369"/>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E67F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FB5"/>
  </w:style>
  <w:style w:type="paragraph" w:styleId="BalloonText">
    <w:name w:val="Balloon Text"/>
    <w:basedOn w:val="Normal"/>
    <w:link w:val="BalloonTextChar"/>
    <w:uiPriority w:val="99"/>
    <w:semiHidden/>
    <w:unhideWhenUsed/>
    <w:rsid w:val="004D2369"/>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4D2369"/>
    <w:rPr>
      <w:rFonts w:ascii="Tahoma" w:eastAsiaTheme="minorHAnsi" w:hAnsi="Tahoma" w:cs="Tahoma"/>
      <w:color w:val="333333"/>
      <w:sz w:val="16"/>
      <w:szCs w:val="16"/>
      <w:lang w:val="en-US" w:eastAsia="en-AU"/>
    </w:rPr>
  </w:style>
  <w:style w:type="paragraph" w:styleId="Header">
    <w:name w:val="header"/>
    <w:basedOn w:val="Normal"/>
    <w:link w:val="HeaderChar"/>
    <w:uiPriority w:val="99"/>
    <w:unhideWhenUsed/>
    <w:rsid w:val="004D2369"/>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4D2369"/>
    <w:rPr>
      <w:rFonts w:eastAsiaTheme="minorHAnsi" w:cstheme="minorBidi"/>
      <w:color w:val="333333"/>
      <w:sz w:val="24"/>
      <w:szCs w:val="22"/>
      <w:lang w:val="en-US" w:eastAsia="en-AU"/>
    </w:rPr>
  </w:style>
  <w:style w:type="paragraph" w:customStyle="1" w:styleId="Boxtitle">
    <w:name w:val="Box title"/>
    <w:basedOn w:val="Normal"/>
    <w:uiPriority w:val="13"/>
    <w:qFormat/>
    <w:rsid w:val="004D2369"/>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4D2369"/>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4D2369"/>
    <w:pPr>
      <w:spacing w:before="1320"/>
    </w:pPr>
    <w:rPr>
      <w:rFonts w:ascii="Open Sans" w:hAnsi="Open Sans" w:cs="Open Sans"/>
      <w:b/>
      <w:color w:val="32C0C6"/>
      <w:sz w:val="72"/>
      <w:szCs w:val="100"/>
    </w:rPr>
  </w:style>
  <w:style w:type="character" w:customStyle="1" w:styleId="TitleChar">
    <w:name w:val="Title Char"/>
    <w:link w:val="Title"/>
    <w:rsid w:val="004D2369"/>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4D2369"/>
    <w:pPr>
      <w:shd w:val="clear" w:color="auto" w:fill="0F8742"/>
      <w:ind w:right="-5"/>
    </w:pPr>
    <w:rPr>
      <w:b/>
      <w:color w:val="FFFFFF"/>
    </w:rPr>
  </w:style>
  <w:style w:type="paragraph" w:styleId="ListParagraph">
    <w:name w:val="List Paragraph"/>
    <w:basedOn w:val="Normal"/>
    <w:link w:val="ListParagraphChar"/>
    <w:qFormat/>
    <w:rsid w:val="004D2369"/>
    <w:pPr>
      <w:ind w:left="720"/>
      <w:contextualSpacing/>
    </w:pPr>
    <w:rPr>
      <w:rFonts w:asciiTheme="majorHAnsi" w:hAnsiTheme="majorHAnsi"/>
    </w:rPr>
  </w:style>
  <w:style w:type="character" w:customStyle="1" w:styleId="ListParagraphChar">
    <w:name w:val="List Paragraph Char"/>
    <w:basedOn w:val="DefaultParagraphFont"/>
    <w:link w:val="ListParagraph"/>
    <w:rsid w:val="004D2369"/>
    <w:rPr>
      <w:rFonts w:asciiTheme="majorHAnsi" w:eastAsiaTheme="minorHAnsi" w:hAnsiTheme="majorHAnsi" w:cstheme="minorBidi"/>
      <w:sz w:val="24"/>
      <w:szCs w:val="22"/>
      <w:lang w:val="en-US"/>
    </w:rPr>
  </w:style>
  <w:style w:type="character" w:customStyle="1" w:styleId="Heading1Char">
    <w:name w:val="Heading 1 Char"/>
    <w:link w:val="Heading1"/>
    <w:uiPriority w:val="2"/>
    <w:rsid w:val="0022617A"/>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4D2369"/>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4D2369"/>
    <w:rPr>
      <w:rFonts w:eastAsiaTheme="majorEastAsia" w:cstheme="majorBidi"/>
      <w:b/>
      <w:bCs/>
      <w:color w:val="E76224"/>
      <w:sz w:val="24"/>
      <w:szCs w:val="22"/>
      <w:lang w:val="en-US"/>
    </w:rPr>
  </w:style>
  <w:style w:type="character" w:customStyle="1" w:styleId="Heading4Char">
    <w:name w:val="Heading 4 Char"/>
    <w:basedOn w:val="DefaultParagraphFont"/>
    <w:link w:val="Heading4"/>
    <w:uiPriority w:val="9"/>
    <w:rsid w:val="004D2369"/>
    <w:rPr>
      <w:rFonts w:asciiTheme="majorHAnsi" w:eastAsiaTheme="majorEastAsia" w:hAnsiTheme="majorHAnsi" w:cstheme="majorBidi"/>
      <w:iCs/>
      <w:color w:val="365F91" w:themeColor="accent1" w:themeShade="BF"/>
      <w:sz w:val="24"/>
      <w:szCs w:val="22"/>
      <w:lang w:val="en-US"/>
    </w:rPr>
  </w:style>
  <w:style w:type="character" w:customStyle="1" w:styleId="ListBulletChar">
    <w:name w:val="List Bullet Char"/>
    <w:basedOn w:val="DefaultParagraphFont"/>
    <w:link w:val="ListBullet"/>
    <w:uiPriority w:val="8"/>
    <w:rsid w:val="004D2369"/>
    <w:rPr>
      <w:rFonts w:asciiTheme="majorHAnsi" w:hAnsiTheme="majorHAnsi"/>
    </w:rPr>
  </w:style>
  <w:style w:type="paragraph" w:customStyle="1" w:styleId="Listend">
    <w:name w:val="List end"/>
    <w:basedOn w:val="ListBullet"/>
    <w:next w:val="Normal"/>
    <w:uiPriority w:val="9"/>
    <w:qFormat/>
    <w:rsid w:val="004D2369"/>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4D2369"/>
    <w:rPr>
      <w:sz w:val="16"/>
      <w:szCs w:val="16"/>
    </w:rPr>
  </w:style>
  <w:style w:type="paragraph" w:styleId="CommentText">
    <w:name w:val="annotation text"/>
    <w:basedOn w:val="Normal"/>
    <w:link w:val="CommentTextChar"/>
    <w:uiPriority w:val="99"/>
    <w:unhideWhenUsed/>
    <w:rsid w:val="004D2369"/>
    <w:pPr>
      <w:spacing w:line="240" w:lineRule="auto"/>
    </w:pPr>
    <w:rPr>
      <w:color w:val="333333"/>
      <w:lang w:eastAsia="en-AU"/>
    </w:rPr>
  </w:style>
  <w:style w:type="character" w:customStyle="1" w:styleId="CommentTextChar">
    <w:name w:val="Comment Text Char"/>
    <w:basedOn w:val="DefaultParagraphFont"/>
    <w:link w:val="CommentText"/>
    <w:uiPriority w:val="99"/>
    <w:rsid w:val="004D2369"/>
    <w:rPr>
      <w:rFonts w:eastAsiaTheme="minorHAnsi" w:cstheme="minorBidi"/>
      <w:color w:val="333333"/>
      <w:sz w:val="24"/>
      <w:szCs w:val="22"/>
      <w:lang w:val="en-US" w:eastAsia="en-AU"/>
    </w:rPr>
  </w:style>
  <w:style w:type="paragraph" w:styleId="CommentSubject">
    <w:name w:val="annotation subject"/>
    <w:basedOn w:val="CommentText"/>
    <w:next w:val="CommentText"/>
    <w:link w:val="CommentSubjectChar"/>
    <w:uiPriority w:val="99"/>
    <w:semiHidden/>
    <w:unhideWhenUsed/>
    <w:rsid w:val="004D2369"/>
    <w:rPr>
      <w:b/>
      <w:bCs/>
    </w:rPr>
  </w:style>
  <w:style w:type="character" w:customStyle="1" w:styleId="CommentSubjectChar">
    <w:name w:val="Comment Subject Char"/>
    <w:basedOn w:val="CommentTextChar"/>
    <w:link w:val="CommentSubject"/>
    <w:uiPriority w:val="99"/>
    <w:semiHidden/>
    <w:rsid w:val="004D2369"/>
    <w:rPr>
      <w:rFonts w:eastAsiaTheme="minorHAnsi" w:cstheme="minorBidi"/>
      <w:b/>
      <w:bCs/>
      <w:color w:val="333333"/>
      <w:sz w:val="24"/>
      <w:szCs w:val="22"/>
      <w:lang w:val="en-US" w:eastAsia="en-AU"/>
    </w:rPr>
  </w:style>
  <w:style w:type="paragraph" w:styleId="Footer">
    <w:name w:val="footer"/>
    <w:basedOn w:val="Normal"/>
    <w:link w:val="FooterChar"/>
    <w:uiPriority w:val="99"/>
    <w:unhideWhenUsed/>
    <w:qFormat/>
    <w:rsid w:val="004D2369"/>
    <w:pPr>
      <w:tabs>
        <w:tab w:val="left" w:pos="4247"/>
      </w:tabs>
    </w:pPr>
    <w:rPr>
      <w:rFonts w:ascii="Futura Std Light" w:eastAsia="Calibri" w:hAnsi="Futura Std Light" w:cs="Futura Std Light"/>
      <w:color w:val="404041"/>
      <w:sz w:val="16"/>
      <w:szCs w:val="16"/>
      <w:lang w:eastAsia="en-AU"/>
    </w:rPr>
  </w:style>
  <w:style w:type="character" w:styleId="PlaceholderText">
    <w:name w:val="Placeholder Text"/>
    <w:basedOn w:val="DefaultParagraphFont"/>
    <w:uiPriority w:val="67"/>
    <w:rsid w:val="004D2369"/>
    <w:rPr>
      <w:color w:val="808080"/>
    </w:rPr>
  </w:style>
  <w:style w:type="paragraph" w:styleId="ListNumber2">
    <w:name w:val="List Number 2"/>
    <w:basedOn w:val="Normal"/>
    <w:autoRedefine/>
    <w:uiPriority w:val="8"/>
    <w:unhideWhenUsed/>
    <w:rsid w:val="004D2369"/>
    <w:pPr>
      <w:numPr>
        <w:numId w:val="1"/>
      </w:numPr>
      <w:contextualSpacing/>
    </w:pPr>
  </w:style>
  <w:style w:type="paragraph" w:styleId="ListNumber">
    <w:name w:val="List Number"/>
    <w:basedOn w:val="Normal"/>
    <w:autoRedefine/>
    <w:uiPriority w:val="99"/>
    <w:unhideWhenUsed/>
    <w:rsid w:val="004D2369"/>
    <w:pPr>
      <w:contextualSpacing/>
    </w:pPr>
  </w:style>
  <w:style w:type="character" w:customStyle="1" w:styleId="FooterChar2">
    <w:name w:val="Footer Char2"/>
    <w:basedOn w:val="DefaultParagraphFont"/>
    <w:uiPriority w:val="99"/>
    <w:rsid w:val="004D2369"/>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4D2369"/>
    <w:rPr>
      <w:rFonts w:asciiTheme="majorHAnsi" w:eastAsiaTheme="minorHAnsi" w:hAnsiTheme="majorHAnsi" w:cstheme="minorBidi"/>
      <w:sz w:val="16"/>
      <w:szCs w:val="22"/>
      <w:lang w:val="en-US"/>
    </w:rPr>
  </w:style>
  <w:style w:type="character" w:styleId="Hyperlink">
    <w:name w:val="Hyperlink"/>
    <w:uiPriority w:val="99"/>
    <w:rsid w:val="004D2369"/>
    <w:rPr>
      <w:color w:val="0000FF"/>
    </w:rPr>
  </w:style>
  <w:style w:type="character" w:customStyle="1" w:styleId="Heading5Char">
    <w:name w:val="Heading 5 Char"/>
    <w:link w:val="Heading5"/>
    <w:uiPriority w:val="49"/>
    <w:rsid w:val="004D2369"/>
    <w:rPr>
      <w:rFonts w:ascii="Cambria" w:eastAsiaTheme="minorHAnsi" w:hAnsi="Cambria" w:cs="Arial"/>
      <w:color w:val="243F60"/>
      <w:sz w:val="24"/>
      <w:szCs w:val="22"/>
      <w:lang w:val="en-US"/>
    </w:rPr>
  </w:style>
  <w:style w:type="character" w:customStyle="1" w:styleId="Heading6Char">
    <w:name w:val="Heading 6 Char"/>
    <w:link w:val="Heading6"/>
    <w:uiPriority w:val="49"/>
    <w:semiHidden/>
    <w:rsid w:val="004D2369"/>
    <w:rPr>
      <w:rFonts w:ascii="Cambria" w:eastAsiaTheme="minorHAnsi" w:hAnsi="Cambria" w:cstheme="minorBidi"/>
      <w:i/>
      <w:iCs/>
      <w:color w:val="243F60"/>
      <w:sz w:val="24"/>
      <w:szCs w:val="22"/>
      <w:lang w:val="en-US"/>
    </w:rPr>
  </w:style>
  <w:style w:type="character" w:customStyle="1" w:styleId="Heading7Char">
    <w:name w:val="Heading 7 Char"/>
    <w:link w:val="Heading7"/>
    <w:uiPriority w:val="49"/>
    <w:semiHidden/>
    <w:rsid w:val="004D2369"/>
    <w:rPr>
      <w:rFonts w:ascii="Cambria" w:eastAsiaTheme="minorHAnsi" w:hAnsi="Cambria" w:cstheme="minorBidi"/>
      <w:i/>
      <w:iCs/>
      <w:color w:val="404040"/>
      <w:sz w:val="24"/>
      <w:szCs w:val="22"/>
      <w:lang w:val="en-US"/>
    </w:rPr>
  </w:style>
  <w:style w:type="character" w:customStyle="1" w:styleId="Heading8Char">
    <w:name w:val="Heading 8 Char"/>
    <w:link w:val="Heading8"/>
    <w:uiPriority w:val="49"/>
    <w:semiHidden/>
    <w:rsid w:val="004D2369"/>
    <w:rPr>
      <w:rFonts w:ascii="Cambria" w:eastAsiaTheme="minorHAnsi" w:hAnsi="Cambria" w:cstheme="minorBidi"/>
      <w:color w:val="404040"/>
      <w:sz w:val="24"/>
      <w:szCs w:val="22"/>
      <w:lang w:val="en-US"/>
    </w:rPr>
  </w:style>
  <w:style w:type="character" w:customStyle="1" w:styleId="Heading9Char">
    <w:name w:val="Heading 9 Char"/>
    <w:link w:val="Heading9"/>
    <w:uiPriority w:val="49"/>
    <w:semiHidden/>
    <w:rsid w:val="004D2369"/>
    <w:rPr>
      <w:rFonts w:ascii="Cambria" w:eastAsiaTheme="minorHAnsi" w:hAnsi="Cambria" w:cs="Arial"/>
      <w:i/>
      <w:iCs/>
      <w:color w:val="404040"/>
      <w:sz w:val="24"/>
      <w:szCs w:val="22"/>
      <w:lang w:val="en-US"/>
    </w:rPr>
  </w:style>
  <w:style w:type="paragraph" w:customStyle="1" w:styleId="TableText">
    <w:name w:val="Table Text"/>
    <w:basedOn w:val="Normal"/>
    <w:link w:val="TableTextChar"/>
    <w:uiPriority w:val="12"/>
    <w:qFormat/>
    <w:rsid w:val="004D2369"/>
    <w:pPr>
      <w:spacing w:before="160" w:line="240" w:lineRule="auto"/>
    </w:pPr>
    <w:rPr>
      <w:szCs w:val="64"/>
    </w:rPr>
  </w:style>
  <w:style w:type="character" w:customStyle="1" w:styleId="TableTextChar">
    <w:name w:val="Table Text Char"/>
    <w:link w:val="TableText"/>
    <w:uiPriority w:val="12"/>
    <w:rsid w:val="004D2369"/>
    <w:rPr>
      <w:rFonts w:eastAsiaTheme="minorHAnsi" w:cstheme="minorBidi"/>
      <w:sz w:val="24"/>
      <w:szCs w:val="64"/>
      <w:lang w:val="en-US"/>
    </w:rPr>
  </w:style>
  <w:style w:type="paragraph" w:styleId="Quote">
    <w:name w:val="Quote"/>
    <w:basedOn w:val="Normal"/>
    <w:next w:val="Normal"/>
    <w:link w:val="QuoteChar"/>
    <w:uiPriority w:val="15"/>
    <w:qFormat/>
    <w:rsid w:val="004D2369"/>
    <w:pPr>
      <w:spacing w:before="240" w:after="240"/>
      <w:ind w:left="567"/>
    </w:pPr>
    <w:rPr>
      <w:i/>
      <w:iCs/>
    </w:rPr>
  </w:style>
  <w:style w:type="character" w:customStyle="1" w:styleId="QuoteChar">
    <w:name w:val="Quote Char"/>
    <w:link w:val="Quote"/>
    <w:uiPriority w:val="15"/>
    <w:rsid w:val="004D2369"/>
    <w:rPr>
      <w:rFonts w:eastAsiaTheme="minorHAnsi" w:cstheme="minorBidi"/>
      <w:i/>
      <w:iCs/>
      <w:sz w:val="24"/>
      <w:szCs w:val="22"/>
      <w:lang w:val="en-US"/>
    </w:rPr>
  </w:style>
  <w:style w:type="table" w:customStyle="1" w:styleId="Style1">
    <w:name w:val="Style1"/>
    <w:basedOn w:val="TableNormal"/>
    <w:qFormat/>
    <w:rsid w:val="004D2369"/>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4D2369"/>
    <w:pPr>
      <w:framePr w:hSpace="181" w:wrap="around" w:vAnchor="page" w:hAnchor="margin" w:x="108" w:y="2641"/>
    </w:pPr>
    <w:rPr>
      <w:b/>
    </w:rPr>
  </w:style>
  <w:style w:type="paragraph" w:styleId="Subtitle">
    <w:name w:val="Subtitle"/>
    <w:basedOn w:val="Normal"/>
    <w:next w:val="Normal"/>
    <w:link w:val="SubtitleChar"/>
    <w:uiPriority w:val="1"/>
    <w:qFormat/>
    <w:rsid w:val="004D2369"/>
    <w:pPr>
      <w:spacing w:after="240"/>
      <w:outlineLvl w:val="1"/>
    </w:pPr>
    <w:rPr>
      <w:color w:val="32C0C6"/>
      <w:sz w:val="48"/>
      <w:szCs w:val="24"/>
    </w:rPr>
  </w:style>
  <w:style w:type="character" w:customStyle="1" w:styleId="SubtitleChar">
    <w:name w:val="Subtitle Char"/>
    <w:link w:val="Subtitle"/>
    <w:uiPriority w:val="1"/>
    <w:rsid w:val="004D2369"/>
    <w:rPr>
      <w:rFonts w:eastAsiaTheme="minorHAnsi" w:cstheme="minorBidi"/>
      <w:color w:val="32C0C6"/>
      <w:sz w:val="48"/>
      <w:szCs w:val="24"/>
      <w:lang w:val="en-US"/>
    </w:rPr>
  </w:style>
  <w:style w:type="character" w:styleId="Emphasis">
    <w:name w:val="Emphasis"/>
    <w:uiPriority w:val="20"/>
    <w:qFormat/>
    <w:rsid w:val="004D2369"/>
    <w:rPr>
      <w:rFonts w:ascii="Arial" w:hAnsi="Arial"/>
      <w:i/>
      <w:iCs/>
      <w:color w:val="333333"/>
      <w:sz w:val="20"/>
    </w:rPr>
  </w:style>
  <w:style w:type="character" w:styleId="SubtleEmphasis">
    <w:name w:val="Subtle Emphasis"/>
    <w:uiPriority w:val="19"/>
    <w:qFormat/>
    <w:rsid w:val="004D2369"/>
    <w:rPr>
      <w:rFonts w:ascii="Arial" w:hAnsi="Arial"/>
      <w:i/>
      <w:iCs/>
      <w:color w:val="808080"/>
      <w:sz w:val="20"/>
    </w:rPr>
  </w:style>
  <w:style w:type="character" w:styleId="IntenseEmphasis">
    <w:name w:val="Intense Emphasis"/>
    <w:uiPriority w:val="21"/>
    <w:qFormat/>
    <w:rsid w:val="004D2369"/>
    <w:rPr>
      <w:b/>
      <w:bCs/>
      <w:i/>
      <w:iCs/>
      <w:color w:val="333333"/>
    </w:rPr>
  </w:style>
  <w:style w:type="paragraph" w:customStyle="1" w:styleId="Link">
    <w:name w:val="Link"/>
    <w:basedOn w:val="Normal"/>
    <w:link w:val="LinkChar"/>
    <w:uiPriority w:val="49"/>
    <w:qFormat/>
    <w:rsid w:val="004D2369"/>
    <w:rPr>
      <w:color w:val="0070C0"/>
      <w:u w:val="single"/>
    </w:rPr>
  </w:style>
  <w:style w:type="character" w:customStyle="1" w:styleId="LinkChar">
    <w:name w:val="Link Char"/>
    <w:link w:val="Link"/>
    <w:uiPriority w:val="49"/>
    <w:rsid w:val="004D2369"/>
    <w:rPr>
      <w:rFonts w:eastAsiaTheme="minorHAnsi" w:cstheme="minorBidi"/>
      <w:color w:val="0070C0"/>
      <w:sz w:val="24"/>
      <w:szCs w:val="22"/>
      <w:u w:val="single"/>
      <w:lang w:val="en-US"/>
    </w:rPr>
  </w:style>
  <w:style w:type="paragraph" w:styleId="TOC1">
    <w:name w:val="toc 1"/>
    <w:basedOn w:val="Normal"/>
    <w:next w:val="Normal"/>
    <w:autoRedefine/>
    <w:uiPriority w:val="39"/>
    <w:unhideWhenUsed/>
    <w:qFormat/>
    <w:rsid w:val="004D2369"/>
    <w:pPr>
      <w:spacing w:before="120" w:after="120"/>
    </w:pPr>
    <w:rPr>
      <w:rFonts w:cs="Calibri"/>
      <w:bCs/>
      <w:caps/>
    </w:rPr>
  </w:style>
  <w:style w:type="paragraph" w:styleId="TOC2">
    <w:name w:val="toc 2"/>
    <w:basedOn w:val="Normal"/>
    <w:next w:val="Normal"/>
    <w:autoRedefine/>
    <w:uiPriority w:val="39"/>
    <w:unhideWhenUsed/>
    <w:qFormat/>
    <w:rsid w:val="004D2369"/>
    <w:pPr>
      <w:ind w:left="200"/>
    </w:pPr>
    <w:rPr>
      <w:rFonts w:cs="Calibri"/>
      <w:smallCaps/>
    </w:rPr>
  </w:style>
  <w:style w:type="paragraph" w:styleId="TOC3">
    <w:name w:val="toc 3"/>
    <w:basedOn w:val="Normal"/>
    <w:next w:val="Normal"/>
    <w:autoRedefine/>
    <w:uiPriority w:val="39"/>
    <w:unhideWhenUsed/>
    <w:qFormat/>
    <w:rsid w:val="004D2369"/>
    <w:pPr>
      <w:ind w:left="400"/>
    </w:pPr>
    <w:rPr>
      <w:rFonts w:cs="Calibri"/>
      <w:i/>
      <w:iCs/>
    </w:rPr>
  </w:style>
  <w:style w:type="paragraph" w:styleId="TOCHeading">
    <w:name w:val="TOC Heading"/>
    <w:basedOn w:val="Heading1"/>
    <w:next w:val="Normal"/>
    <w:uiPriority w:val="39"/>
    <w:unhideWhenUsed/>
    <w:qFormat/>
    <w:rsid w:val="004D2369"/>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4D2369"/>
    <w:rPr>
      <w:b/>
      <w:bCs/>
    </w:rPr>
  </w:style>
  <w:style w:type="paragraph" w:styleId="Revision">
    <w:name w:val="Revision"/>
    <w:hidden/>
    <w:uiPriority w:val="71"/>
    <w:rsid w:val="004D2369"/>
    <w:rPr>
      <w:rFonts w:ascii="Arial" w:hAnsi="Arial"/>
      <w:color w:val="333333"/>
      <w:szCs w:val="22"/>
      <w:lang w:eastAsia="en-AU"/>
    </w:rPr>
  </w:style>
  <w:style w:type="table" w:styleId="TableGrid">
    <w:name w:val="Table Grid"/>
    <w:basedOn w:val="TableNormal"/>
    <w:uiPriority w:val="39"/>
    <w:rsid w:val="004D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D2369"/>
    <w:rPr>
      <w:color w:val="800080"/>
      <w:u w:val="single"/>
    </w:rPr>
  </w:style>
  <w:style w:type="paragraph" w:customStyle="1" w:styleId="Leadintext">
    <w:name w:val="Leadin text"/>
    <w:basedOn w:val="Normal"/>
    <w:uiPriority w:val="7"/>
    <w:qFormat/>
    <w:rsid w:val="004D2369"/>
    <w:pPr>
      <w:spacing w:after="0" w:line="240" w:lineRule="auto"/>
    </w:pPr>
  </w:style>
  <w:style w:type="character" w:customStyle="1" w:styleId="ListendChar">
    <w:name w:val="List end Char"/>
    <w:basedOn w:val="ListBulletChar"/>
    <w:uiPriority w:val="49"/>
    <w:rsid w:val="004D2369"/>
    <w:rPr>
      <w:rFonts w:asciiTheme="minorHAnsi" w:hAnsiTheme="minorHAnsi"/>
    </w:rPr>
  </w:style>
  <w:style w:type="paragraph" w:customStyle="1" w:styleId="Sub-Title">
    <w:name w:val="Sub-Title"/>
    <w:basedOn w:val="Normal"/>
    <w:link w:val="Sub-TitleChar"/>
    <w:autoRedefine/>
    <w:uiPriority w:val="1"/>
    <w:qFormat/>
    <w:rsid w:val="004D2369"/>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4D2369"/>
    <w:rPr>
      <w:rFonts w:asciiTheme="majorHAnsi" w:eastAsia="Times New Roman" w:hAnsiTheme="majorHAnsi" w:cs="Arial"/>
      <w:b/>
      <w:caps/>
      <w:sz w:val="40"/>
      <w:szCs w:val="22"/>
      <w:lang w:val="en-US"/>
    </w:rPr>
  </w:style>
  <w:style w:type="paragraph" w:customStyle="1" w:styleId="NormalIndented">
    <w:name w:val="Normal Indented"/>
    <w:basedOn w:val="Normal"/>
    <w:link w:val="NormalIndentedChar"/>
    <w:uiPriority w:val="6"/>
    <w:qFormat/>
    <w:rsid w:val="004D2369"/>
    <w:pPr>
      <w:ind w:left="709" w:hanging="709"/>
    </w:pPr>
  </w:style>
  <w:style w:type="character" w:customStyle="1" w:styleId="NormalIndentedChar">
    <w:name w:val="Normal Indented Char"/>
    <w:link w:val="NormalIndented"/>
    <w:uiPriority w:val="6"/>
    <w:rsid w:val="004D2369"/>
    <w:rPr>
      <w:rFonts w:eastAsiaTheme="minorHAnsi" w:cstheme="minorBidi"/>
      <w:sz w:val="24"/>
      <w:szCs w:val="22"/>
      <w:lang w:val="en-US"/>
    </w:rPr>
  </w:style>
  <w:style w:type="character" w:styleId="Strong">
    <w:name w:val="Strong"/>
    <w:uiPriority w:val="22"/>
    <w:qFormat/>
    <w:rsid w:val="004D2369"/>
    <w:rPr>
      <w:b/>
      <w:bCs/>
    </w:rPr>
  </w:style>
  <w:style w:type="paragraph" w:styleId="ListBullet">
    <w:name w:val="List Bullet"/>
    <w:next w:val="Listend"/>
    <w:link w:val="ListBulletChar"/>
    <w:uiPriority w:val="8"/>
    <w:unhideWhenUsed/>
    <w:rsid w:val="004D2369"/>
    <w:pPr>
      <w:spacing w:after="0"/>
      <w:contextualSpacing/>
    </w:pPr>
    <w:rPr>
      <w:rFonts w:asciiTheme="majorHAnsi" w:hAnsiTheme="majorHAnsi"/>
    </w:rPr>
  </w:style>
  <w:style w:type="paragraph" w:customStyle="1" w:styleId="Bodyindent">
    <w:name w:val="Body indent"/>
    <w:basedOn w:val="Normal"/>
    <w:uiPriority w:val="49"/>
    <w:qFormat/>
    <w:rsid w:val="004D2369"/>
    <w:pPr>
      <w:ind w:left="624" w:hanging="624"/>
    </w:pPr>
  </w:style>
  <w:style w:type="paragraph" w:customStyle="1" w:styleId="Tableheading">
    <w:name w:val="Table heading"/>
    <w:basedOn w:val="Normal"/>
    <w:uiPriority w:val="10"/>
    <w:qFormat/>
    <w:rsid w:val="004D2369"/>
    <w:pPr>
      <w:spacing w:after="0"/>
    </w:pPr>
    <w:rPr>
      <w:b/>
    </w:rPr>
  </w:style>
  <w:style w:type="paragraph" w:customStyle="1" w:styleId="Columnheading">
    <w:name w:val="Column heading"/>
    <w:basedOn w:val="Normal"/>
    <w:uiPriority w:val="11"/>
    <w:qFormat/>
    <w:rsid w:val="004D2369"/>
    <w:pPr>
      <w:spacing w:before="60" w:after="60"/>
      <w:jc w:val="center"/>
    </w:pPr>
    <w:rPr>
      <w:b/>
    </w:rPr>
  </w:style>
  <w:style w:type="paragraph" w:customStyle="1" w:styleId="Introduction">
    <w:name w:val="Introduction"/>
    <w:basedOn w:val="Normal"/>
    <w:next w:val="Normal"/>
    <w:qFormat/>
    <w:rsid w:val="004D2369"/>
    <w:pPr>
      <w:spacing w:before="1000"/>
    </w:pPr>
  </w:style>
  <w:style w:type="paragraph" w:customStyle="1" w:styleId="Numberedlist">
    <w:name w:val="Numbered list"/>
    <w:basedOn w:val="Normal"/>
    <w:autoRedefine/>
    <w:qFormat/>
    <w:rsid w:val="004D2369"/>
    <w:pPr>
      <w:numPr>
        <w:numId w:val="18"/>
      </w:numPr>
      <w:ind w:left="720"/>
      <w:contextualSpacing/>
    </w:pPr>
    <w:rPr>
      <w:rFonts w:asciiTheme="majorHAnsi" w:hAnsiTheme="majorHAnsi"/>
    </w:rPr>
  </w:style>
  <w:style w:type="paragraph" w:customStyle="1" w:styleId="footer2">
    <w:name w:val="footer2"/>
    <w:basedOn w:val="Footer"/>
    <w:uiPriority w:val="7"/>
    <w:qFormat/>
    <w:rsid w:val="004D2369"/>
    <w:rPr>
      <w:lang w:eastAsia="en-US"/>
    </w:rPr>
  </w:style>
  <w:style w:type="paragraph" w:customStyle="1" w:styleId="Introindent">
    <w:name w:val="Intro indent"/>
    <w:basedOn w:val="Normal"/>
    <w:next w:val="Normal"/>
    <w:autoRedefine/>
    <w:qFormat/>
    <w:rsid w:val="004D2369"/>
    <w:rPr>
      <w:rFonts w:ascii="Open Sans" w:hAnsi="Open Sans" w:cs="Open Sans"/>
      <w:sz w:val="20"/>
      <w:szCs w:val="20"/>
    </w:rPr>
  </w:style>
  <w:style w:type="table" w:customStyle="1" w:styleId="TableGrid1">
    <w:name w:val="Table Grid1"/>
    <w:basedOn w:val="TableNormal"/>
    <w:next w:val="TableGrid"/>
    <w:uiPriority w:val="59"/>
    <w:rsid w:val="004D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4D2369"/>
  </w:style>
  <w:style w:type="paragraph" w:customStyle="1" w:styleId="resource-detail-bc">
    <w:name w:val="resource-detail-bc"/>
    <w:basedOn w:val="Normal"/>
    <w:rsid w:val="004D2369"/>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bullets">
    <w:name w:val="x-bullets"/>
    <w:basedOn w:val="Normal"/>
    <w:link w:val="x-bulletsChar"/>
    <w:qFormat/>
    <w:rsid w:val="004D2369"/>
    <w:pPr>
      <w:numPr>
        <w:numId w:val="23"/>
      </w:numPr>
      <w:spacing w:after="100" w:afterAutospacing="1" w:line="240" w:lineRule="auto"/>
    </w:pPr>
    <w:rPr>
      <w:rFonts w:eastAsia="Times New Roman" w:cs="Times New Roman"/>
      <w:szCs w:val="24"/>
      <w:lang w:eastAsia="en-AU"/>
    </w:rPr>
  </w:style>
  <w:style w:type="paragraph" w:customStyle="1" w:styleId="Xp1heading">
    <w:name w:val="X_p1_heading"/>
    <w:basedOn w:val="Normal"/>
    <w:link w:val="Xp1headingChar"/>
    <w:qFormat/>
    <w:rsid w:val="004D2369"/>
    <w:pPr>
      <w:spacing w:before="120" w:after="120"/>
    </w:pPr>
    <w:rPr>
      <w:rFonts w:ascii="Open Sans" w:hAnsi="Open Sans" w:cs="Open Sans"/>
      <w:b/>
      <w:sz w:val="28"/>
    </w:rPr>
  </w:style>
  <w:style w:type="character" w:customStyle="1" w:styleId="x-bulletsChar">
    <w:name w:val="x-bullets Char"/>
    <w:basedOn w:val="DefaultParagraphFont"/>
    <w:link w:val="x-bullets"/>
    <w:rsid w:val="004D2369"/>
    <w:rPr>
      <w:rFonts w:eastAsia="Times New Roman"/>
      <w:sz w:val="24"/>
      <w:szCs w:val="24"/>
      <w:lang w:eastAsia="en-AU"/>
    </w:rPr>
  </w:style>
  <w:style w:type="paragraph" w:customStyle="1" w:styleId="xNormal11pt">
    <w:name w:val="xNormal_11pt"/>
    <w:basedOn w:val="Normal"/>
    <w:link w:val="xNormal11ptChar"/>
    <w:qFormat/>
    <w:rsid w:val="004D2369"/>
    <w:pPr>
      <w:spacing w:after="0"/>
    </w:pPr>
    <w:rPr>
      <w:rFonts w:cs="Open Sans"/>
    </w:rPr>
  </w:style>
  <w:style w:type="character" w:customStyle="1" w:styleId="Xp1headingChar">
    <w:name w:val="X_p1_heading Char"/>
    <w:basedOn w:val="DefaultParagraphFont"/>
    <w:link w:val="Xp1heading"/>
    <w:rsid w:val="004D2369"/>
    <w:rPr>
      <w:rFonts w:ascii="Open Sans" w:eastAsiaTheme="minorHAnsi" w:hAnsi="Open Sans" w:cs="Open Sans"/>
      <w:b/>
      <w:sz w:val="28"/>
      <w:szCs w:val="22"/>
      <w:lang w:val="en-US"/>
    </w:rPr>
  </w:style>
  <w:style w:type="character" w:customStyle="1" w:styleId="xNormal11ptChar">
    <w:name w:val="xNormal_11pt Char"/>
    <w:basedOn w:val="DefaultParagraphFont"/>
    <w:link w:val="xNormal11pt"/>
    <w:rsid w:val="004D2369"/>
    <w:rPr>
      <w:rFonts w:eastAsiaTheme="minorHAnsi" w:cs="Open Sans"/>
      <w:sz w:val="22"/>
      <w:szCs w:val="22"/>
      <w:lang w:val="en-US"/>
    </w:rPr>
  </w:style>
  <w:style w:type="character" w:styleId="UnresolvedMention">
    <w:name w:val="Unresolved Mention"/>
    <w:basedOn w:val="DefaultParagraphFont"/>
    <w:uiPriority w:val="99"/>
    <w:semiHidden/>
    <w:unhideWhenUsed/>
    <w:rsid w:val="00B81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376395703">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643972751">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074428251">
      <w:bodyDiv w:val="1"/>
      <w:marLeft w:val="0"/>
      <w:marRight w:val="0"/>
      <w:marTop w:val="0"/>
      <w:marBottom w:val="0"/>
      <w:divBdr>
        <w:top w:val="none" w:sz="0" w:space="0" w:color="auto"/>
        <w:left w:val="none" w:sz="0" w:space="0" w:color="auto"/>
        <w:bottom w:val="none" w:sz="0" w:space="0" w:color="auto"/>
        <w:right w:val="none" w:sz="0" w:space="0" w:color="auto"/>
      </w:divBdr>
    </w:div>
    <w:div w:id="1117523470">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hyperlink" Target="https://www.scootle.edu.au/ec/search?q=M019472&amp;field=title&amp;field=text.all&amp;field=topic&amp;v=tex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cootle.edu.au/ec/search?q=M020528&amp;field=title&amp;field=text.all&amp;field=topic&amp;v=tex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ootle.edu.au/ec/search?q=R10903&amp;field=title&amp;field=text.all&amp;field=topic&amp;v=text"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yperlink" Target="https://www.scootle.edu.au/ec/search?q=M009542&amp;field=title&amp;field=text.all&amp;field=topic&amp;v=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67FD-8EFE-43E7-82A7-004DB51B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7509</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Elliott, Kirsty</dc:creator>
  <cp:lastModifiedBy>Steven Richardson</cp:lastModifiedBy>
  <cp:revision>2</cp:revision>
  <cp:lastPrinted>2018-07-11T00:56:00Z</cp:lastPrinted>
  <dcterms:created xsi:type="dcterms:W3CDTF">2020-10-05T04:38:00Z</dcterms:created>
  <dcterms:modified xsi:type="dcterms:W3CDTF">2020-10-05T04:38:00Z</dcterms:modified>
</cp:coreProperties>
</file>