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40AE" w14:textId="2CDB46B1" w:rsidR="00E525F7" w:rsidRPr="005E6C4E" w:rsidRDefault="00B42FC6" w:rsidP="00757D0C">
      <w:pPr>
        <w:pStyle w:val="Title"/>
      </w:pPr>
      <w:bookmarkStart w:id="0" w:name="_Toc229909450"/>
      <w:bookmarkStart w:id="1" w:name="_Toc229909477"/>
      <w:bookmarkStart w:id="2" w:name="_Toc244670112"/>
      <w:bookmarkStart w:id="3" w:name="_Toc248634239"/>
      <w:bookmarkStart w:id="4" w:name="_Toc317673580"/>
      <w:r w:rsidRPr="005E6C4E">
        <w:t xml:space="preserve">Career resources </w:t>
      </w:r>
      <w:r w:rsidR="008D74D0">
        <w:t>General</w:t>
      </w:r>
    </w:p>
    <w:p w14:paraId="050C1454" w14:textId="7333BD0E" w:rsidR="00E525F7" w:rsidRPr="005E6C4E" w:rsidRDefault="00D57AB3" w:rsidP="00A90B42">
      <w:pPr>
        <w:pStyle w:val="Subtitle"/>
        <w:rPr>
          <w:rFonts w:ascii="Open Sans" w:hAnsi="Open Sans" w:cs="Open Sans"/>
        </w:rPr>
      </w:pPr>
      <w:r w:rsidRPr="005E6C4E">
        <w:rPr>
          <w:rFonts w:ascii="Open Sans" w:hAnsi="Open Sans" w:cs="Open Sans"/>
        </w:rPr>
        <w:t>Activity collection</w:t>
      </w:r>
      <w:r w:rsidR="00792197">
        <w:rPr>
          <w:rFonts w:ascii="Open Sans" w:hAnsi="Open Sans" w:cs="Open Sans"/>
        </w:rPr>
        <w:t xml:space="preserve"> – years </w:t>
      </w:r>
      <w:r w:rsidR="008D74D0">
        <w:rPr>
          <w:rFonts w:ascii="Open Sans" w:hAnsi="Open Sans" w:cs="Open Sans"/>
        </w:rPr>
        <w:t>5–6</w:t>
      </w:r>
    </w:p>
    <w:p w14:paraId="073E55BC" w14:textId="77777777" w:rsidR="00180281" w:rsidRPr="005E6C4E" w:rsidRDefault="00180281" w:rsidP="00AA7D47">
      <w:pPr>
        <w:spacing w:before="480"/>
        <w:rPr>
          <w:rFonts w:ascii="Open Sans" w:hAnsi="Open Sans" w:cs="Open Sans"/>
          <w:b/>
        </w:rPr>
      </w:pPr>
      <w:r w:rsidRPr="00AA7D47">
        <w:rPr>
          <w:rFonts w:ascii="Open Sans" w:hAnsi="Open Sans" w:cs="Open Sans"/>
          <w:b/>
          <w:sz w:val="28"/>
          <w:szCs w:val="28"/>
        </w:rPr>
        <w:t>Introduction</w:t>
      </w:r>
    </w:p>
    <w:p w14:paraId="7D6BC63D" w14:textId="51B899B5" w:rsidR="00180281" w:rsidRPr="00AA7D47" w:rsidRDefault="00180281" w:rsidP="00180281">
      <w:pPr>
        <w:rPr>
          <w:rFonts w:ascii="Calibri" w:hAnsi="Calibri" w:cs="Open Sans"/>
          <w:sz w:val="24"/>
          <w:szCs w:val="24"/>
        </w:rPr>
      </w:pPr>
      <w:r w:rsidRPr="00FE788D">
        <w:rPr>
          <w:rFonts w:ascii="Calibri" w:hAnsi="Calibri" w:cs="Open Sans"/>
          <w:sz w:val="24"/>
          <w:szCs w:val="24"/>
        </w:rPr>
        <w:t xml:space="preserve">The following </w:t>
      </w:r>
      <w:r w:rsidR="00555B8D" w:rsidRPr="00FE788D">
        <w:rPr>
          <w:rFonts w:ascii="Calibri" w:hAnsi="Calibri" w:cs="Open Sans"/>
          <w:sz w:val="24"/>
          <w:szCs w:val="24"/>
        </w:rPr>
        <w:t>career</w:t>
      </w:r>
      <w:r w:rsidRPr="00FE788D">
        <w:rPr>
          <w:rFonts w:ascii="Calibri" w:hAnsi="Calibri" w:cs="Open Sans"/>
          <w:sz w:val="24"/>
          <w:szCs w:val="24"/>
        </w:rPr>
        <w:t>-related resources are</w:t>
      </w:r>
      <w:r w:rsidRPr="00AA7D47">
        <w:rPr>
          <w:rFonts w:ascii="Open Sans" w:hAnsi="Open Sans" w:cs="Open Sans"/>
        </w:rPr>
        <w:t xml:space="preserve"> </w:t>
      </w:r>
      <w:r w:rsidRPr="00AA7D47">
        <w:rPr>
          <w:rFonts w:ascii="Calibri" w:hAnsi="Calibri" w:cs="Open Sans"/>
          <w:sz w:val="24"/>
          <w:szCs w:val="24"/>
        </w:rPr>
        <w:t>su</w:t>
      </w:r>
      <w:r w:rsidR="00792197" w:rsidRPr="00AA7D47">
        <w:rPr>
          <w:rFonts w:ascii="Calibri" w:hAnsi="Calibri" w:cs="Open Sans"/>
          <w:sz w:val="24"/>
          <w:szCs w:val="24"/>
        </w:rPr>
        <w:t xml:space="preserve">itable for students in </w:t>
      </w:r>
      <w:r w:rsidR="006520AB" w:rsidRPr="00AA7D47">
        <w:rPr>
          <w:rFonts w:ascii="Calibri" w:hAnsi="Calibri" w:cs="Open Sans"/>
          <w:sz w:val="24"/>
          <w:szCs w:val="24"/>
        </w:rPr>
        <w:t xml:space="preserve">the senior primary </w:t>
      </w:r>
      <w:r w:rsidR="00A945C3" w:rsidRPr="00AA7D47">
        <w:rPr>
          <w:rFonts w:ascii="Calibri" w:hAnsi="Calibri" w:cs="Open Sans"/>
          <w:sz w:val="24"/>
          <w:szCs w:val="24"/>
        </w:rPr>
        <w:t>y</w:t>
      </w:r>
      <w:r w:rsidR="00792197" w:rsidRPr="00AA7D47">
        <w:rPr>
          <w:rFonts w:ascii="Calibri" w:hAnsi="Calibri" w:cs="Open Sans"/>
          <w:sz w:val="24"/>
          <w:szCs w:val="24"/>
        </w:rPr>
        <w:t xml:space="preserve">ears </w:t>
      </w:r>
      <w:r w:rsidR="008D74D0" w:rsidRPr="00AA7D47">
        <w:rPr>
          <w:rFonts w:ascii="Calibri" w:hAnsi="Calibri" w:cs="Open Sans"/>
          <w:sz w:val="24"/>
          <w:szCs w:val="24"/>
        </w:rPr>
        <w:t>5–6</w:t>
      </w:r>
      <w:r w:rsidR="00CD7DB4" w:rsidRPr="00AA7D47">
        <w:rPr>
          <w:rFonts w:ascii="Calibri" w:hAnsi="Calibri" w:cs="Open Sans"/>
          <w:sz w:val="24"/>
          <w:szCs w:val="24"/>
        </w:rPr>
        <w:t>.</w:t>
      </w:r>
      <w:r w:rsidRPr="00AA7D47">
        <w:rPr>
          <w:rFonts w:ascii="Calibri" w:hAnsi="Calibri" w:cs="Open Sans"/>
          <w:sz w:val="24"/>
          <w:szCs w:val="24"/>
        </w:rPr>
        <w:t xml:space="preserve"> </w:t>
      </w:r>
    </w:p>
    <w:p w14:paraId="2AA1142A" w14:textId="2E6F14A4" w:rsidR="007D21BB" w:rsidRPr="00AA7D47" w:rsidRDefault="00413B94" w:rsidP="00180281">
      <w:pPr>
        <w:rPr>
          <w:rFonts w:ascii="Calibri" w:hAnsi="Calibri" w:cs="Open Sans"/>
          <w:sz w:val="24"/>
          <w:szCs w:val="24"/>
        </w:rPr>
      </w:pPr>
      <w:r w:rsidRPr="00AA7D47">
        <w:rPr>
          <w:rFonts w:ascii="Calibri" w:hAnsi="Calibri" w:cs="Open Sans"/>
          <w:sz w:val="24"/>
          <w:szCs w:val="24"/>
        </w:rPr>
        <w:t>This selection will</w:t>
      </w:r>
      <w:r w:rsidR="007D21BB" w:rsidRPr="00AA7D47">
        <w:rPr>
          <w:rFonts w:ascii="Calibri" w:hAnsi="Calibri" w:cs="Open Sans"/>
          <w:sz w:val="24"/>
          <w:szCs w:val="24"/>
        </w:rPr>
        <w:t xml:space="preserve"> provide </w:t>
      </w:r>
      <w:r w:rsidR="00F07E56" w:rsidRPr="00AA7D47">
        <w:rPr>
          <w:rFonts w:ascii="Calibri" w:hAnsi="Calibri" w:cs="Open Sans"/>
          <w:sz w:val="24"/>
          <w:szCs w:val="24"/>
        </w:rPr>
        <w:t xml:space="preserve">you, </w:t>
      </w:r>
      <w:r w:rsidR="006B3F7B" w:rsidRPr="00AA7D47">
        <w:rPr>
          <w:rFonts w:ascii="Calibri" w:hAnsi="Calibri" w:cs="Open Sans"/>
          <w:sz w:val="24"/>
          <w:szCs w:val="24"/>
        </w:rPr>
        <w:t xml:space="preserve">as </w:t>
      </w:r>
      <w:r w:rsidR="00F07E56" w:rsidRPr="00AA7D47">
        <w:rPr>
          <w:rFonts w:ascii="Calibri" w:hAnsi="Calibri" w:cs="Open Sans"/>
          <w:sz w:val="24"/>
          <w:szCs w:val="24"/>
        </w:rPr>
        <w:t xml:space="preserve">an </w:t>
      </w:r>
      <w:r w:rsidR="006B3F7B" w:rsidRPr="00AA7D47">
        <w:rPr>
          <w:rFonts w:ascii="Calibri" w:hAnsi="Calibri" w:cs="Open Sans"/>
          <w:sz w:val="24"/>
          <w:szCs w:val="24"/>
        </w:rPr>
        <w:t xml:space="preserve">Australian </w:t>
      </w:r>
      <w:r w:rsidR="00F07E56" w:rsidRPr="00AA7D47">
        <w:rPr>
          <w:rFonts w:ascii="Calibri" w:hAnsi="Calibri" w:cs="Open Sans"/>
          <w:sz w:val="24"/>
          <w:szCs w:val="24"/>
        </w:rPr>
        <w:t xml:space="preserve">educator, </w:t>
      </w:r>
      <w:r w:rsidR="007D21BB" w:rsidRPr="00AA7D47">
        <w:rPr>
          <w:rFonts w:ascii="Calibri" w:hAnsi="Calibri" w:cs="Open Sans"/>
          <w:sz w:val="24"/>
          <w:szCs w:val="24"/>
        </w:rPr>
        <w:t xml:space="preserve">with tools to help build </w:t>
      </w:r>
      <w:r w:rsidR="00C9765F" w:rsidRPr="00AA7D47">
        <w:rPr>
          <w:rFonts w:ascii="Calibri" w:hAnsi="Calibri" w:cs="Open Sans"/>
          <w:sz w:val="24"/>
          <w:szCs w:val="24"/>
        </w:rPr>
        <w:t xml:space="preserve">your own and your students’ </w:t>
      </w:r>
      <w:r w:rsidR="007D21BB" w:rsidRPr="00AA7D47">
        <w:rPr>
          <w:rFonts w:ascii="Calibri" w:hAnsi="Calibri" w:cs="Open Sans"/>
          <w:sz w:val="24"/>
          <w:szCs w:val="24"/>
        </w:rPr>
        <w:t>career development awareness</w:t>
      </w:r>
      <w:r w:rsidR="00C9765F" w:rsidRPr="00AA7D47">
        <w:rPr>
          <w:rFonts w:ascii="Calibri" w:hAnsi="Calibri" w:cs="Open Sans"/>
          <w:sz w:val="24"/>
          <w:szCs w:val="24"/>
        </w:rPr>
        <w:t>.</w:t>
      </w:r>
    </w:p>
    <w:p w14:paraId="008F486F" w14:textId="399FC06D" w:rsidR="00180281" w:rsidRPr="00AA7D47" w:rsidRDefault="006B3F7B" w:rsidP="00AA7D47">
      <w:pPr>
        <w:rPr>
          <w:rFonts w:ascii="Calibri" w:hAnsi="Calibri"/>
          <w:sz w:val="24"/>
          <w:szCs w:val="24"/>
        </w:rPr>
      </w:pPr>
      <w:r w:rsidRPr="00AA7D47">
        <w:rPr>
          <w:rFonts w:ascii="Calibri" w:hAnsi="Calibri" w:cs="Open Sans"/>
          <w:sz w:val="24"/>
          <w:szCs w:val="24"/>
        </w:rPr>
        <w:t>I</w:t>
      </w:r>
      <w:r w:rsidR="00F07E56" w:rsidRPr="00AA7D47">
        <w:rPr>
          <w:rFonts w:ascii="Calibri" w:hAnsi="Calibri" w:cs="Open Sans"/>
          <w:sz w:val="24"/>
          <w:szCs w:val="24"/>
        </w:rPr>
        <w:t>f you are an Australia</w:t>
      </w:r>
      <w:r w:rsidR="0038382D" w:rsidRPr="00AA7D47">
        <w:rPr>
          <w:rFonts w:ascii="Calibri" w:hAnsi="Calibri" w:cs="Open Sans"/>
          <w:sz w:val="24"/>
          <w:szCs w:val="24"/>
        </w:rPr>
        <w:t>n teacher or preservice teacher</w:t>
      </w:r>
      <w:r w:rsidR="00F07E56" w:rsidRPr="00AA7D47">
        <w:rPr>
          <w:rFonts w:ascii="Calibri" w:hAnsi="Calibri" w:cs="Open Sans"/>
          <w:sz w:val="24"/>
          <w:szCs w:val="24"/>
        </w:rPr>
        <w:t xml:space="preserve"> </w:t>
      </w:r>
      <w:r w:rsidR="00413B94" w:rsidRPr="00AA7D47">
        <w:rPr>
          <w:rFonts w:ascii="Calibri" w:hAnsi="Calibri" w:cs="Open Sans"/>
          <w:sz w:val="24"/>
          <w:szCs w:val="24"/>
        </w:rPr>
        <w:t xml:space="preserve">you can access </w:t>
      </w:r>
      <w:r w:rsidR="00B97903" w:rsidRPr="00AA7D47">
        <w:rPr>
          <w:rFonts w:ascii="Calibri" w:hAnsi="Calibri" w:cs="Open Sans"/>
          <w:sz w:val="24"/>
          <w:szCs w:val="24"/>
        </w:rPr>
        <w:t>most of the following resource</w:t>
      </w:r>
      <w:r w:rsidR="005A2FBB" w:rsidRPr="00AA7D47">
        <w:rPr>
          <w:rFonts w:ascii="Calibri" w:hAnsi="Calibri" w:cs="Open Sans"/>
          <w:sz w:val="24"/>
          <w:szCs w:val="24"/>
        </w:rPr>
        <w:t>s</w:t>
      </w:r>
      <w:r w:rsidR="008A002E" w:rsidRPr="00AA7D47">
        <w:rPr>
          <w:rFonts w:ascii="Calibri" w:hAnsi="Calibri" w:cs="Open Sans"/>
          <w:sz w:val="24"/>
          <w:szCs w:val="24"/>
        </w:rPr>
        <w:t xml:space="preserve"> via</w:t>
      </w:r>
      <w:r w:rsidR="00180281" w:rsidRPr="00AA7D47">
        <w:rPr>
          <w:rFonts w:ascii="Calibri" w:hAnsi="Calibri" w:cs="Open Sans"/>
          <w:sz w:val="24"/>
          <w:szCs w:val="24"/>
        </w:rPr>
        <w:t xml:space="preserve"> </w:t>
      </w:r>
      <w:r w:rsidR="00180281" w:rsidRPr="00AA7D47">
        <w:rPr>
          <w:rFonts w:ascii="Calibri" w:hAnsi="Calibri"/>
          <w:sz w:val="24"/>
          <w:szCs w:val="24"/>
        </w:rPr>
        <w:t>Scootle</w:t>
      </w:r>
      <w:r w:rsidR="00180281" w:rsidRPr="00AA7D47">
        <w:rPr>
          <w:rFonts w:ascii="Calibri" w:hAnsi="Calibri" w:cs="Open Sans"/>
          <w:sz w:val="24"/>
          <w:szCs w:val="24"/>
        </w:rPr>
        <w:t xml:space="preserve">, the national digital </w:t>
      </w:r>
      <w:r w:rsidR="00F53834">
        <w:rPr>
          <w:rFonts w:ascii="Calibri" w:hAnsi="Calibri" w:cs="Open Sans"/>
          <w:sz w:val="24"/>
          <w:szCs w:val="24"/>
        </w:rPr>
        <w:t>learning</w:t>
      </w:r>
      <w:r w:rsidR="00180281" w:rsidRPr="00AA7D47">
        <w:rPr>
          <w:rFonts w:ascii="Calibri" w:hAnsi="Calibri" w:cs="Open Sans"/>
          <w:sz w:val="24"/>
          <w:szCs w:val="24"/>
        </w:rPr>
        <w:t xml:space="preserve"> resource</w:t>
      </w:r>
      <w:r w:rsidR="00F53834">
        <w:rPr>
          <w:rFonts w:ascii="Calibri" w:hAnsi="Calibri" w:cs="Open Sans"/>
          <w:sz w:val="24"/>
          <w:szCs w:val="24"/>
        </w:rPr>
        <w:t>s</w:t>
      </w:r>
      <w:r w:rsidR="00180281" w:rsidRPr="00AA7D47">
        <w:rPr>
          <w:rFonts w:ascii="Calibri" w:hAnsi="Calibri" w:cs="Open Sans"/>
          <w:sz w:val="24"/>
          <w:szCs w:val="24"/>
        </w:rPr>
        <w:t xml:space="preserve"> portal</w:t>
      </w:r>
      <w:r w:rsidR="0038382D" w:rsidRPr="00AA7D47">
        <w:rPr>
          <w:rFonts w:ascii="Calibri" w:hAnsi="Calibri" w:cs="Open Sans"/>
          <w:sz w:val="24"/>
          <w:szCs w:val="24"/>
        </w:rPr>
        <w:t xml:space="preserve"> that</w:t>
      </w:r>
      <w:r w:rsidRPr="00AA7D47">
        <w:rPr>
          <w:rFonts w:ascii="Calibri" w:hAnsi="Calibri" w:cs="Open Sans"/>
          <w:sz w:val="24"/>
          <w:szCs w:val="24"/>
        </w:rPr>
        <w:t xml:space="preserve"> contains</w:t>
      </w:r>
      <w:r w:rsidR="00180281" w:rsidRPr="00AA7D47">
        <w:rPr>
          <w:rFonts w:ascii="Calibri" w:hAnsi="Calibri" w:cs="Open Sans"/>
          <w:sz w:val="24"/>
          <w:szCs w:val="24"/>
        </w:rPr>
        <w:t xml:space="preserve"> more than 20,000 digital teaching and learning resources.</w:t>
      </w:r>
    </w:p>
    <w:p w14:paraId="3DC02E2D" w14:textId="77777777" w:rsidR="00622F4F" w:rsidRPr="00AA7D47" w:rsidRDefault="00622F4F" w:rsidP="00AA7D47">
      <w:pPr>
        <w:spacing w:before="240"/>
        <w:rPr>
          <w:rFonts w:ascii="Open Sans" w:hAnsi="Open Sans" w:cs="Open Sans"/>
          <w:b/>
          <w:sz w:val="28"/>
          <w:szCs w:val="28"/>
        </w:rPr>
      </w:pPr>
      <w:r w:rsidRPr="00AA7D47">
        <w:rPr>
          <w:rFonts w:ascii="Open Sans" w:hAnsi="Open Sans" w:cs="Open Sans"/>
          <w:b/>
          <w:sz w:val="28"/>
          <w:szCs w:val="28"/>
        </w:rPr>
        <w:t xml:space="preserve">Log in to Scootle </w:t>
      </w:r>
    </w:p>
    <w:p w14:paraId="10B84430" w14:textId="7A04C0B5" w:rsidR="00622F4F" w:rsidRPr="00AA7D47" w:rsidRDefault="00622F4F" w:rsidP="00622F4F">
      <w:pPr>
        <w:rPr>
          <w:rFonts w:ascii="Calibri" w:hAnsi="Calibri" w:cs="Open Sans"/>
          <w:sz w:val="24"/>
          <w:szCs w:val="24"/>
        </w:rPr>
      </w:pPr>
      <w:r w:rsidRPr="00AA7D47">
        <w:rPr>
          <w:rFonts w:ascii="Calibri" w:hAnsi="Calibri" w:cs="Open Sans"/>
          <w:sz w:val="24"/>
          <w:szCs w:val="24"/>
        </w:rPr>
        <w:t xml:space="preserve">Using your school or </w:t>
      </w:r>
      <w:r w:rsidR="00B97903" w:rsidRPr="00AA7D47">
        <w:rPr>
          <w:rFonts w:ascii="Calibri" w:hAnsi="Calibri" w:cs="Open Sans"/>
          <w:sz w:val="24"/>
          <w:szCs w:val="24"/>
        </w:rPr>
        <w:t xml:space="preserve">teacher training institution </w:t>
      </w:r>
      <w:r w:rsidRPr="00AA7D47">
        <w:rPr>
          <w:rFonts w:ascii="Calibri" w:hAnsi="Calibri" w:cs="Open Sans"/>
          <w:sz w:val="24"/>
          <w:szCs w:val="24"/>
        </w:rPr>
        <w:t xml:space="preserve">email account, </w:t>
      </w:r>
      <w:hyperlink r:id="rId8" w:history="1">
        <w:r w:rsidRPr="002966CA">
          <w:rPr>
            <w:rStyle w:val="LinkChar"/>
            <w:rFonts w:ascii="Calibri" w:hAnsi="Calibri"/>
            <w:szCs w:val="24"/>
          </w:rPr>
          <w:t>log in to Scootle</w:t>
        </w:r>
      </w:hyperlink>
      <w:r w:rsidRPr="002966CA">
        <w:rPr>
          <w:rStyle w:val="LinkChar"/>
          <w:rFonts w:ascii="Calibri" w:hAnsi="Calibri"/>
          <w:szCs w:val="24"/>
        </w:rPr>
        <w:t>.</w:t>
      </w:r>
      <w:r w:rsidRPr="00AA7D47">
        <w:rPr>
          <w:rFonts w:ascii="Calibri" w:hAnsi="Calibri"/>
        </w:rPr>
        <w:t xml:space="preserve"> </w:t>
      </w:r>
    </w:p>
    <w:p w14:paraId="081C9A57" w14:textId="77777777" w:rsidR="008A002E" w:rsidRPr="00AA7D47" w:rsidRDefault="00622F4F" w:rsidP="00AA7D47">
      <w:pPr>
        <w:spacing w:before="240"/>
        <w:rPr>
          <w:rFonts w:ascii="Open Sans" w:hAnsi="Open Sans" w:cs="Open Sans"/>
          <w:b/>
          <w:sz w:val="28"/>
          <w:szCs w:val="28"/>
        </w:rPr>
      </w:pPr>
      <w:r w:rsidRPr="00AA7D47">
        <w:rPr>
          <w:rFonts w:ascii="Open Sans" w:hAnsi="Open Sans" w:cs="Open Sans"/>
          <w:b/>
          <w:sz w:val="28"/>
          <w:szCs w:val="28"/>
        </w:rPr>
        <w:t xml:space="preserve">Not registered? </w:t>
      </w:r>
      <w:r w:rsidR="00964941" w:rsidRPr="00AA7D47">
        <w:rPr>
          <w:rFonts w:ascii="Open Sans" w:hAnsi="Open Sans" w:cs="Open Sans"/>
          <w:b/>
          <w:sz w:val="28"/>
          <w:szCs w:val="28"/>
        </w:rPr>
        <w:t xml:space="preserve">Accessing </w:t>
      </w:r>
      <w:r w:rsidR="008A002E" w:rsidRPr="00AA7D47">
        <w:rPr>
          <w:rFonts w:ascii="Open Sans" w:hAnsi="Open Sans" w:cs="Open Sans"/>
          <w:b/>
          <w:sz w:val="28"/>
          <w:szCs w:val="28"/>
        </w:rPr>
        <w:t>resources on Scootle</w:t>
      </w:r>
    </w:p>
    <w:p w14:paraId="4C59B839" w14:textId="25D834C4" w:rsidR="00180281" w:rsidRPr="00AA7D47" w:rsidRDefault="00964941" w:rsidP="00180281">
      <w:pPr>
        <w:rPr>
          <w:rFonts w:ascii="Open Sans" w:hAnsi="Open Sans" w:cs="Open Sans"/>
          <w:sz w:val="24"/>
          <w:szCs w:val="24"/>
        </w:rPr>
      </w:pPr>
      <w:r w:rsidRPr="00AA7D47">
        <w:rPr>
          <w:rFonts w:ascii="Calibri" w:hAnsi="Calibri" w:cs="Open Sans"/>
          <w:sz w:val="24"/>
          <w:szCs w:val="24"/>
        </w:rPr>
        <w:t xml:space="preserve">These resources can </w:t>
      </w:r>
      <w:r w:rsidR="007C50BB" w:rsidRPr="00AA7D47">
        <w:rPr>
          <w:rFonts w:ascii="Calibri" w:hAnsi="Calibri" w:cs="Open Sans"/>
          <w:sz w:val="24"/>
          <w:szCs w:val="24"/>
        </w:rPr>
        <w:t xml:space="preserve">only </w:t>
      </w:r>
      <w:r w:rsidRPr="00AA7D47">
        <w:rPr>
          <w:rFonts w:ascii="Calibri" w:hAnsi="Calibri" w:cs="Open Sans"/>
          <w:sz w:val="24"/>
          <w:szCs w:val="24"/>
        </w:rPr>
        <w:t>be accessed by t</w:t>
      </w:r>
      <w:r w:rsidR="00180281" w:rsidRPr="00AA7D47">
        <w:rPr>
          <w:rFonts w:ascii="Calibri" w:hAnsi="Calibri" w:cs="Open Sans"/>
          <w:sz w:val="24"/>
          <w:szCs w:val="24"/>
        </w:rPr>
        <w:t>eacher</w:t>
      </w:r>
      <w:r w:rsidR="00C948A3" w:rsidRPr="00AA7D47">
        <w:rPr>
          <w:rFonts w:ascii="Calibri" w:hAnsi="Calibri" w:cs="Open Sans"/>
          <w:sz w:val="24"/>
          <w:szCs w:val="24"/>
        </w:rPr>
        <w:t>s working in Australian schools</w:t>
      </w:r>
      <w:r w:rsidR="00413B94" w:rsidRPr="00AA7D47">
        <w:rPr>
          <w:rFonts w:ascii="Calibri" w:hAnsi="Calibri" w:cs="Open Sans"/>
          <w:sz w:val="24"/>
          <w:szCs w:val="24"/>
        </w:rPr>
        <w:t xml:space="preserve"> (using their school email accounts)</w:t>
      </w:r>
      <w:r w:rsidR="00C948A3" w:rsidRPr="00AA7D47">
        <w:rPr>
          <w:rFonts w:ascii="Calibri" w:hAnsi="Calibri" w:cs="Open Sans"/>
          <w:sz w:val="24"/>
          <w:szCs w:val="24"/>
        </w:rPr>
        <w:t xml:space="preserve">, </w:t>
      </w:r>
      <w:r w:rsidR="00180281" w:rsidRPr="00AA7D47">
        <w:rPr>
          <w:rFonts w:ascii="Calibri" w:hAnsi="Calibri" w:cs="Open Sans"/>
          <w:sz w:val="24"/>
          <w:szCs w:val="24"/>
        </w:rPr>
        <w:t xml:space="preserve">and </w:t>
      </w:r>
      <w:r w:rsidR="00C948A3" w:rsidRPr="00AA7D47">
        <w:rPr>
          <w:rFonts w:ascii="Calibri" w:hAnsi="Calibri" w:cs="Open Sans"/>
          <w:sz w:val="24"/>
          <w:szCs w:val="24"/>
        </w:rPr>
        <w:t xml:space="preserve">by </w:t>
      </w:r>
      <w:r w:rsidR="00180281" w:rsidRPr="00AA7D47">
        <w:rPr>
          <w:rFonts w:ascii="Calibri" w:hAnsi="Calibri" w:cs="Open Sans"/>
          <w:sz w:val="24"/>
          <w:szCs w:val="24"/>
        </w:rPr>
        <w:t xml:space="preserve">preservice teachers in Australian </w:t>
      </w:r>
      <w:r w:rsidR="00F80289" w:rsidRPr="00AA7D47">
        <w:rPr>
          <w:rFonts w:ascii="Calibri" w:hAnsi="Calibri" w:cs="Open Sans"/>
          <w:sz w:val="24"/>
          <w:szCs w:val="24"/>
        </w:rPr>
        <w:t xml:space="preserve">education institutions </w:t>
      </w:r>
      <w:r w:rsidR="00413B94" w:rsidRPr="00AA7D47">
        <w:rPr>
          <w:rFonts w:ascii="Calibri" w:hAnsi="Calibri" w:cs="Open Sans"/>
          <w:sz w:val="24"/>
          <w:szCs w:val="24"/>
        </w:rPr>
        <w:t>(</w:t>
      </w:r>
      <w:r w:rsidR="00180281" w:rsidRPr="00AA7D47">
        <w:rPr>
          <w:rFonts w:ascii="Calibri" w:hAnsi="Calibri" w:cs="Open Sans"/>
          <w:sz w:val="24"/>
          <w:szCs w:val="24"/>
        </w:rPr>
        <w:t xml:space="preserve">using their </w:t>
      </w:r>
      <w:r w:rsidR="00F80289" w:rsidRPr="00AA7D47">
        <w:rPr>
          <w:rFonts w:ascii="Calibri" w:hAnsi="Calibri" w:cs="Open Sans"/>
          <w:sz w:val="24"/>
          <w:szCs w:val="24"/>
        </w:rPr>
        <w:t xml:space="preserve">institution </w:t>
      </w:r>
      <w:r w:rsidR="00180281" w:rsidRPr="00AA7D47">
        <w:rPr>
          <w:rFonts w:ascii="Calibri" w:hAnsi="Calibri" w:cs="Open Sans"/>
          <w:sz w:val="24"/>
          <w:szCs w:val="24"/>
        </w:rPr>
        <w:t>email accounts</w:t>
      </w:r>
      <w:r w:rsidR="00413B94" w:rsidRPr="00AA7D47">
        <w:rPr>
          <w:rFonts w:ascii="Calibri" w:hAnsi="Calibri" w:cs="Open Sans"/>
          <w:sz w:val="24"/>
          <w:szCs w:val="24"/>
        </w:rPr>
        <w:t>)</w:t>
      </w:r>
      <w:r w:rsidR="00180281" w:rsidRPr="00AA7D47">
        <w:rPr>
          <w:rFonts w:ascii="Calibri" w:hAnsi="Calibri" w:cs="Open Sans"/>
          <w:sz w:val="24"/>
          <w:szCs w:val="24"/>
        </w:rPr>
        <w:t xml:space="preserve">. </w:t>
      </w:r>
      <w:hyperlink r:id="rId9" w:history="1">
        <w:r w:rsidR="00180281" w:rsidRPr="002966CA">
          <w:rPr>
            <w:rStyle w:val="LinkChar"/>
            <w:rFonts w:ascii="Calibri" w:hAnsi="Calibri"/>
            <w:szCs w:val="24"/>
          </w:rPr>
          <w:t xml:space="preserve">Register </w:t>
        </w:r>
        <w:r w:rsidRPr="002966CA">
          <w:rPr>
            <w:rStyle w:val="LinkChar"/>
            <w:rFonts w:ascii="Calibri" w:hAnsi="Calibri"/>
            <w:szCs w:val="24"/>
          </w:rPr>
          <w:t>now</w:t>
        </w:r>
      </w:hyperlink>
      <w:r w:rsidR="00C948A3" w:rsidRPr="002966CA">
        <w:rPr>
          <w:rStyle w:val="LinkChar"/>
          <w:rFonts w:ascii="Calibri" w:hAnsi="Calibri"/>
          <w:szCs w:val="24"/>
        </w:rPr>
        <w:t>.</w:t>
      </w:r>
      <w:r w:rsidR="00C948A3" w:rsidRPr="00AA7D47">
        <w:rPr>
          <w:rFonts w:ascii="Open Sans" w:hAnsi="Open Sans" w:cs="Open Sans"/>
          <w:sz w:val="24"/>
          <w:szCs w:val="24"/>
        </w:rPr>
        <w:t xml:space="preserve"> </w:t>
      </w:r>
    </w:p>
    <w:p w14:paraId="28FD3A86" w14:textId="4400ED67" w:rsidR="00E525F7" w:rsidRPr="00AA7D47" w:rsidRDefault="00180281" w:rsidP="00180281">
      <w:pPr>
        <w:rPr>
          <w:rStyle w:val="Hyperlink"/>
          <w:rFonts w:ascii="Open Sans" w:hAnsi="Open Sans" w:cs="Open Sans"/>
          <w:color w:val="215868" w:themeColor="accent5" w:themeShade="80"/>
          <w:sz w:val="24"/>
          <w:szCs w:val="24"/>
        </w:rPr>
      </w:pPr>
      <w:r w:rsidRPr="00AA7D47">
        <w:rPr>
          <w:rFonts w:ascii="Calibri" w:hAnsi="Calibri" w:cs="Open Sans"/>
          <w:sz w:val="24"/>
          <w:szCs w:val="24"/>
        </w:rPr>
        <w:t>Not sure if you are eligible</w:t>
      </w:r>
      <w:r w:rsidR="008D74D0" w:rsidRPr="00AA7D47">
        <w:rPr>
          <w:rFonts w:ascii="Calibri" w:hAnsi="Calibri" w:cs="Open Sans"/>
          <w:sz w:val="24"/>
          <w:szCs w:val="24"/>
        </w:rPr>
        <w:t>?</w:t>
      </w:r>
      <w:r w:rsidR="008A002E" w:rsidRPr="00AA7D47">
        <w:rPr>
          <w:rFonts w:ascii="Calibri" w:hAnsi="Calibri" w:cs="Open Sans"/>
          <w:sz w:val="24"/>
          <w:szCs w:val="24"/>
        </w:rPr>
        <w:t xml:space="preserve"> </w:t>
      </w:r>
      <w:r w:rsidR="008D74D0" w:rsidRPr="00AA7D47">
        <w:rPr>
          <w:rFonts w:ascii="Calibri" w:hAnsi="Calibri" w:cs="Open Sans"/>
          <w:sz w:val="24"/>
          <w:szCs w:val="24"/>
        </w:rPr>
        <w:t>V</w:t>
      </w:r>
      <w:r w:rsidR="008A002E" w:rsidRPr="00AA7D47">
        <w:rPr>
          <w:rFonts w:ascii="Calibri" w:hAnsi="Calibri" w:cs="Open Sans"/>
          <w:sz w:val="24"/>
          <w:szCs w:val="24"/>
        </w:rPr>
        <w:t xml:space="preserve">iew </w:t>
      </w:r>
      <w:hyperlink r:id="rId10" w:history="1">
        <w:r w:rsidR="008D74D0" w:rsidRPr="002966CA">
          <w:rPr>
            <w:rStyle w:val="LinkChar"/>
            <w:rFonts w:ascii="Calibri" w:hAnsi="Calibri"/>
            <w:szCs w:val="24"/>
          </w:rPr>
          <w:t>Frequently asked questions</w:t>
        </w:r>
      </w:hyperlink>
      <w:r w:rsidR="00C948A3" w:rsidRPr="002966CA">
        <w:rPr>
          <w:rStyle w:val="LinkChar"/>
          <w:szCs w:val="24"/>
        </w:rPr>
        <w:t>.</w:t>
      </w:r>
    </w:p>
    <w:p w14:paraId="15BAFC07" w14:textId="77777777" w:rsidR="008A002E" w:rsidRDefault="008A002E" w:rsidP="00180281">
      <w:pPr>
        <w:rPr>
          <w:rStyle w:val="Hyperlink"/>
          <w:rFonts w:ascii="Open Sans" w:hAnsi="Open Sans" w:cs="Open Sans"/>
          <w:color w:val="215868" w:themeColor="accent5" w:themeShade="80"/>
        </w:rPr>
      </w:pPr>
    </w:p>
    <w:p w14:paraId="3EF85A08" w14:textId="77777777" w:rsidR="008A002E" w:rsidRPr="005E6C4E" w:rsidRDefault="008A002E" w:rsidP="00180281">
      <w:pPr>
        <w:rPr>
          <w:rFonts w:ascii="Open Sans" w:hAnsi="Open Sans" w:cs="Open Sans"/>
          <w:color w:val="215868" w:themeColor="accent5" w:themeShade="80"/>
        </w:rPr>
        <w:sectPr w:rsidR="008A002E" w:rsidRPr="005E6C4E" w:rsidSect="00E525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440" w:right="1977" w:bottom="1418" w:left="1418" w:header="709" w:footer="284" w:gutter="0"/>
          <w:cols w:space="708"/>
          <w:docGrid w:linePitch="326"/>
        </w:sectPr>
      </w:pPr>
    </w:p>
    <w:p w14:paraId="629DF3D7" w14:textId="1387CC43" w:rsidR="006520AB" w:rsidRPr="002567CA" w:rsidRDefault="002D09DF" w:rsidP="002674B5">
      <w:pPr>
        <w:pStyle w:val="Heading1"/>
        <w:rPr>
          <w:rFonts w:ascii="Open Sans" w:hAnsi="Open Sans" w:cs="Open Sans"/>
          <w:b/>
          <w:i w:val="0"/>
          <w:u w:val="none"/>
        </w:rPr>
      </w:pPr>
      <w:r w:rsidRPr="005E6C4E">
        <w:br w:type="page"/>
      </w:r>
      <w:r w:rsidR="006520AB" w:rsidRPr="002567CA">
        <w:rPr>
          <w:rFonts w:ascii="Open Sans" w:hAnsi="Open Sans" w:cs="Open Sans"/>
          <w:i w:val="0"/>
          <w:u w:val="none"/>
        </w:rPr>
        <w:lastRenderedPageBreak/>
        <w:t>Career and lifelong learning skills program for primary schools: online resource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85"/>
        <w:gridCol w:w="2250"/>
        <w:gridCol w:w="630"/>
        <w:gridCol w:w="2070"/>
        <w:gridCol w:w="630"/>
        <w:gridCol w:w="1618"/>
        <w:gridCol w:w="516"/>
      </w:tblGrid>
      <w:tr w:rsidR="00FA2C23" w:rsidRPr="005E6C4E" w14:paraId="7D10344B" w14:textId="77777777" w:rsidTr="00AA7D47">
        <w:tc>
          <w:tcPr>
            <w:tcW w:w="982" w:type="pct"/>
            <w:shd w:val="clear" w:color="auto" w:fill="D9D9D9" w:themeFill="background1" w:themeFillShade="D9"/>
          </w:tcPr>
          <w:p w14:paraId="74905411" w14:textId="77777777" w:rsidR="00D57AB3" w:rsidRPr="002567CA" w:rsidRDefault="00902F9C" w:rsidP="00A90B42">
            <w:pPr>
              <w:rPr>
                <w:rFonts w:asciiTheme="majorHAnsi" w:hAnsiTheme="majorHAnsi" w:cstheme="majorHAnsi"/>
                <w:b/>
              </w:rPr>
            </w:pPr>
            <w:r w:rsidRPr="002567CA">
              <w:rPr>
                <w:rFonts w:asciiTheme="majorHAnsi" w:hAnsiTheme="majorHAnsi" w:cstheme="majorHAnsi"/>
                <w:b/>
              </w:rPr>
              <w:t xml:space="preserve">Resource </w:t>
            </w:r>
            <w:r w:rsidR="00D57AB3" w:rsidRPr="002567CA">
              <w:rPr>
                <w:rFonts w:asciiTheme="majorHAnsi" w:hAnsiTheme="majorHAnsi" w:cstheme="majorHAnsi"/>
                <w:b/>
              </w:rPr>
              <w:t>ID</w:t>
            </w:r>
          </w:p>
        </w:tc>
        <w:tc>
          <w:tcPr>
            <w:tcW w:w="4018" w:type="pct"/>
            <w:gridSpan w:val="6"/>
          </w:tcPr>
          <w:p w14:paraId="5FF60AFB" w14:textId="5AD98D74" w:rsidR="00D57AB3" w:rsidRPr="00AA7D47" w:rsidRDefault="006520AB" w:rsidP="00A90B42">
            <w:pPr>
              <w:rPr>
                <w:rFonts w:ascii="Arial" w:hAnsi="Arial" w:cs="Arial"/>
              </w:rPr>
            </w:pPr>
            <w:r w:rsidRPr="00AA7D47">
              <w:rPr>
                <w:rFonts w:ascii="Calibri" w:hAnsi="Calibri" w:cs="Arial"/>
                <w:sz w:val="24"/>
                <w:szCs w:val="24"/>
              </w:rPr>
              <w:t>M009543</w:t>
            </w:r>
            <w:r w:rsidR="004962BE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4962BE" w:rsidRPr="005E6C4E" w14:paraId="399151C4" w14:textId="77777777" w:rsidTr="00AA7D47">
        <w:tc>
          <w:tcPr>
            <w:tcW w:w="982" w:type="pct"/>
            <w:shd w:val="clear" w:color="auto" w:fill="D9D9D9" w:themeFill="background1" w:themeFillShade="D9"/>
          </w:tcPr>
          <w:p w14:paraId="088E411E" w14:textId="7A6EF1E0" w:rsidR="004962BE" w:rsidRPr="002567CA" w:rsidRDefault="00D02B3F" w:rsidP="00A90B42">
            <w:pPr>
              <w:rPr>
                <w:rFonts w:asciiTheme="majorHAnsi" w:hAnsiTheme="majorHAnsi" w:cstheme="majorHAnsi"/>
                <w:b/>
              </w:rPr>
            </w:pPr>
            <w:r w:rsidRPr="002567CA">
              <w:rPr>
                <w:rFonts w:asciiTheme="majorHAnsi" w:hAnsiTheme="majorHAnsi" w:cstheme="majorHAnsi"/>
                <w:b/>
              </w:rPr>
              <w:t>Link to resource</w:t>
            </w:r>
          </w:p>
        </w:tc>
        <w:tc>
          <w:tcPr>
            <w:tcW w:w="4018" w:type="pct"/>
            <w:gridSpan w:val="6"/>
          </w:tcPr>
          <w:p w14:paraId="5464C974" w14:textId="7850224C" w:rsidR="004962BE" w:rsidRPr="0036781B" w:rsidRDefault="0036781B" w:rsidP="00A90B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7" w:history="1">
              <w:r w:rsidR="001253ED" w:rsidRPr="0036781B">
                <w:rPr>
                  <w:rStyle w:val="LinkChar"/>
                  <w:rFonts w:asciiTheme="majorHAnsi" w:hAnsiTheme="majorHAnsi" w:cstheme="majorHAnsi"/>
                  <w:szCs w:val="24"/>
                </w:rPr>
                <w:t>http://resolver.thelearningfederation.edu.au/?rft_id=10257/5869654</w:t>
              </w:r>
            </w:hyperlink>
            <w:r w:rsidR="001253ED" w:rsidRPr="0036781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A2C23" w:rsidRPr="005E6C4E" w14:paraId="73843256" w14:textId="77777777" w:rsidTr="00AA7D47">
        <w:tc>
          <w:tcPr>
            <w:tcW w:w="982" w:type="pct"/>
            <w:shd w:val="clear" w:color="auto" w:fill="D9D9D9" w:themeFill="background1" w:themeFillShade="D9"/>
          </w:tcPr>
          <w:p w14:paraId="71B31DC6" w14:textId="77777777" w:rsidR="00D57AB3" w:rsidRPr="002567CA" w:rsidRDefault="00902F9C" w:rsidP="00A90B42">
            <w:pPr>
              <w:rPr>
                <w:rFonts w:asciiTheme="majorHAnsi" w:hAnsiTheme="majorHAnsi" w:cstheme="majorHAnsi"/>
                <w:b/>
              </w:rPr>
            </w:pPr>
            <w:r w:rsidRPr="002567CA">
              <w:rPr>
                <w:rFonts w:asciiTheme="majorHAnsi" w:hAnsiTheme="majorHAnsi" w:cstheme="majorHAnsi"/>
                <w:b/>
              </w:rPr>
              <w:t xml:space="preserve">Resource </w:t>
            </w:r>
            <w:r w:rsidR="00D57AB3" w:rsidRPr="002567CA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4018" w:type="pct"/>
            <w:gridSpan w:val="6"/>
          </w:tcPr>
          <w:p w14:paraId="7F8A30EF" w14:textId="60994728" w:rsidR="00D57AB3" w:rsidRPr="00AA7D47" w:rsidRDefault="006520AB" w:rsidP="00CB372B">
            <w:pPr>
              <w:rPr>
                <w:rFonts w:ascii="Calibri" w:hAnsi="Calibri" w:cs="Arial"/>
                <w:sz w:val="24"/>
                <w:szCs w:val="24"/>
              </w:rPr>
            </w:pPr>
            <w:r w:rsidRPr="00AA7D47">
              <w:rPr>
                <w:rFonts w:ascii="Calibri" w:hAnsi="Calibri" w:cs="Arial"/>
                <w:sz w:val="24"/>
                <w:szCs w:val="24"/>
              </w:rPr>
              <w:t>This is a set of activities designed to promote a career development culture in primary schools using a whole-school approach. The activities are organised into four sections. The first is about self-awareness and self-conceptualisation and contains six groups of activities. The second is about acting sensibly and contains three activities. The third is about empathy and handling relationship</w:t>
            </w:r>
            <w:bookmarkStart w:id="5" w:name="_GoBack"/>
            <w:bookmarkEnd w:id="5"/>
            <w:r w:rsidRPr="00AA7D47">
              <w:rPr>
                <w:rFonts w:ascii="Calibri" w:hAnsi="Calibri" w:cs="Arial"/>
                <w:sz w:val="24"/>
                <w:szCs w:val="24"/>
              </w:rPr>
              <w:t xml:space="preserve">s and contains five activities. The fourth is about building skills and contains four groups of activities. The program for primary schools is part of the special-purpose tools component of the </w:t>
            </w:r>
            <w:hyperlink r:id="rId18" w:history="1">
              <w:r w:rsidR="00FA7562" w:rsidRPr="00AA7D47">
                <w:rPr>
                  <w:rStyle w:val="LinkChar"/>
                  <w:rFonts w:ascii="Calibri" w:hAnsi="Calibri"/>
                  <w:szCs w:val="24"/>
                </w:rPr>
                <w:t>Australian Blueprint for Career Development</w:t>
              </w:r>
            </w:hyperlink>
            <w:r w:rsidR="00FA7562" w:rsidRPr="00AA7D47">
              <w:rPr>
                <w:rStyle w:val="LinkChar"/>
                <w:rFonts w:ascii="Calibri" w:hAnsi="Calibri"/>
                <w:szCs w:val="24"/>
              </w:rPr>
              <w:t>.</w:t>
            </w:r>
            <w:r w:rsidR="00FA7562" w:rsidRPr="00AA7D47">
              <w:rPr>
                <w:rFonts w:ascii="Calibri" w:hAnsi="Calibri" w:cs="Arial"/>
                <w:sz w:val="24"/>
                <w:szCs w:val="24"/>
              </w:rPr>
              <w:t xml:space="preserve"> Th</w:t>
            </w:r>
            <w:r w:rsidR="00CB372B" w:rsidRPr="00AA7D47">
              <w:rPr>
                <w:rFonts w:ascii="Calibri" w:hAnsi="Calibri" w:cs="Arial"/>
                <w:sz w:val="24"/>
                <w:szCs w:val="24"/>
              </w:rPr>
              <w:t>e</w:t>
            </w:r>
            <w:r w:rsidR="00FA7562" w:rsidRPr="00AA7D4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B372B" w:rsidRPr="00AA7D47">
              <w:rPr>
                <w:rFonts w:ascii="Calibri" w:hAnsi="Calibri" w:cs="Arial"/>
                <w:sz w:val="24"/>
                <w:szCs w:val="24"/>
              </w:rPr>
              <w:t>B</w:t>
            </w:r>
            <w:r w:rsidR="00FA7562" w:rsidRPr="00AA7D47">
              <w:rPr>
                <w:rFonts w:ascii="Calibri" w:hAnsi="Calibri" w:cs="Arial"/>
                <w:sz w:val="24"/>
                <w:szCs w:val="24"/>
              </w:rPr>
              <w:t>lueprint is a framework that ‘identifies the skills, attitudes and knowledge’ that will foster the making of sound choices and the ability to ‘effectively manage’ careers.</w:t>
            </w:r>
            <w:r w:rsidR="004962BE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FA2C23" w:rsidRPr="005E6C4E" w14:paraId="50450C2F" w14:textId="77777777" w:rsidTr="00AA7D47">
        <w:tc>
          <w:tcPr>
            <w:tcW w:w="982" w:type="pct"/>
            <w:shd w:val="clear" w:color="auto" w:fill="D9D9D9" w:themeFill="background1" w:themeFillShade="D9"/>
          </w:tcPr>
          <w:p w14:paraId="318C14A4" w14:textId="77777777" w:rsidR="00F45ED5" w:rsidRPr="002567CA" w:rsidRDefault="00902F9C" w:rsidP="00A90B42">
            <w:pPr>
              <w:rPr>
                <w:rFonts w:asciiTheme="majorHAnsi" w:hAnsiTheme="majorHAnsi" w:cstheme="majorHAnsi"/>
                <w:b/>
              </w:rPr>
            </w:pPr>
            <w:r w:rsidRPr="002567CA">
              <w:rPr>
                <w:rFonts w:asciiTheme="majorHAnsi" w:hAnsiTheme="majorHAnsi" w:cstheme="majorHAnsi"/>
                <w:b/>
              </w:rPr>
              <w:t xml:space="preserve">Relevance </w:t>
            </w:r>
            <w:r w:rsidR="006021D6" w:rsidRPr="002567CA">
              <w:rPr>
                <w:rFonts w:asciiTheme="majorHAnsi" w:hAnsiTheme="majorHAnsi" w:cstheme="majorHAnsi"/>
                <w:b/>
              </w:rPr>
              <w:t xml:space="preserve">of resource </w:t>
            </w:r>
            <w:r w:rsidRPr="002567CA">
              <w:rPr>
                <w:rFonts w:asciiTheme="majorHAnsi" w:hAnsiTheme="majorHAnsi" w:cstheme="majorHAnsi"/>
                <w:b/>
              </w:rPr>
              <w:t>to careers education</w:t>
            </w:r>
          </w:p>
          <w:p w14:paraId="660093BE" w14:textId="77777777" w:rsidR="00D57AB3" w:rsidRPr="002567CA" w:rsidRDefault="00D57AB3" w:rsidP="00F45ED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8" w:type="pct"/>
            <w:gridSpan w:val="6"/>
          </w:tcPr>
          <w:p w14:paraId="3F30DAC2" w14:textId="0AC0F68C" w:rsidR="00D57AB3" w:rsidRPr="00AA7D47" w:rsidRDefault="006520AB">
            <w:pPr>
              <w:rPr>
                <w:rFonts w:ascii="Arial" w:hAnsi="Arial" w:cs="Arial"/>
              </w:rPr>
            </w:pPr>
            <w:r w:rsidRPr="00AA7D47">
              <w:rPr>
                <w:rFonts w:ascii="Calibri" w:hAnsi="Calibri" w:cs="Arial"/>
                <w:sz w:val="24"/>
                <w:szCs w:val="24"/>
              </w:rPr>
              <w:t xml:space="preserve">The activities in the program are well designed and appropriate for </w:t>
            </w:r>
            <w:r w:rsidR="0091496F" w:rsidRPr="00AA7D47">
              <w:rPr>
                <w:rFonts w:ascii="Calibri" w:hAnsi="Calibri" w:cs="Arial"/>
                <w:sz w:val="24"/>
                <w:szCs w:val="24"/>
              </w:rPr>
              <w:t xml:space="preserve">an audience of </w:t>
            </w:r>
            <w:r w:rsidRPr="00AA7D47">
              <w:rPr>
                <w:rFonts w:ascii="Calibri" w:hAnsi="Calibri" w:cs="Arial"/>
                <w:sz w:val="24"/>
                <w:szCs w:val="24"/>
              </w:rPr>
              <w:t xml:space="preserve">upper-primary students. Each activity includes a lesson plan (sometimes two) describing the background, </w:t>
            </w:r>
            <w:r w:rsidR="00FA2C23" w:rsidRPr="00AA7D47">
              <w:rPr>
                <w:rFonts w:ascii="Calibri" w:hAnsi="Calibri" w:cs="Arial"/>
                <w:sz w:val="24"/>
                <w:szCs w:val="24"/>
              </w:rPr>
              <w:t>learning experiences and the</w:t>
            </w:r>
            <w:r w:rsidRPr="00AA7D47">
              <w:rPr>
                <w:rFonts w:ascii="Calibri" w:hAnsi="Calibri" w:cs="Arial"/>
                <w:sz w:val="24"/>
                <w:szCs w:val="24"/>
              </w:rPr>
              <w:t xml:space="preserve"> resources needed. Sometimes the activity also includes an extended introductory discussion and makes a connection to particular competencies in the </w:t>
            </w:r>
            <w:r w:rsidR="00FA7562" w:rsidRPr="00AA7D47">
              <w:rPr>
                <w:rFonts w:ascii="Calibri" w:hAnsi="Calibri" w:cs="Arial"/>
                <w:sz w:val="24"/>
                <w:szCs w:val="24"/>
              </w:rPr>
              <w:t>Australian Blueprint for Career Development</w:t>
            </w:r>
            <w:r w:rsidRPr="00AA7D4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4E7F34" w:rsidRPr="005E6C4E" w14:paraId="37CFE0C6" w14:textId="77777777" w:rsidTr="00AA7D47">
        <w:trPr>
          <w:trHeight w:val="113"/>
        </w:trPr>
        <w:tc>
          <w:tcPr>
            <w:tcW w:w="982" w:type="pct"/>
            <w:vMerge w:val="restart"/>
            <w:shd w:val="clear" w:color="auto" w:fill="D9D9D9" w:themeFill="background1" w:themeFillShade="D9"/>
          </w:tcPr>
          <w:p w14:paraId="3E890E88" w14:textId="77777777" w:rsidR="002120FE" w:rsidRPr="002567CA" w:rsidRDefault="00F125F0" w:rsidP="00F125F0">
            <w:pPr>
              <w:rPr>
                <w:rFonts w:asciiTheme="majorHAnsi" w:hAnsiTheme="majorHAnsi" w:cstheme="majorHAnsi"/>
                <w:b/>
              </w:rPr>
            </w:pPr>
            <w:r w:rsidRPr="002567CA">
              <w:rPr>
                <w:rFonts w:asciiTheme="majorHAnsi" w:hAnsiTheme="majorHAnsi" w:cstheme="majorHAnsi"/>
                <w:b/>
              </w:rPr>
              <w:t>Australian Curriculum Work Studies category/ies</w:t>
            </w:r>
          </w:p>
        </w:tc>
        <w:tc>
          <w:tcPr>
            <w:tcW w:w="1172" w:type="pct"/>
          </w:tcPr>
          <w:p w14:paraId="2AFF42A3" w14:textId="77777777" w:rsidR="00902F9C" w:rsidRPr="00AA7D47" w:rsidRDefault="00902F9C" w:rsidP="00A90B42">
            <w:pPr>
              <w:rPr>
                <w:rFonts w:ascii="Calibri" w:hAnsi="Calibri" w:cs="Arial"/>
              </w:rPr>
            </w:pPr>
            <w:r w:rsidRPr="00AA7D47">
              <w:rPr>
                <w:rFonts w:ascii="Calibri" w:hAnsi="Calibri" w:cs="Arial"/>
              </w:rPr>
              <w:t>Career development and management</w:t>
            </w:r>
          </w:p>
        </w:tc>
        <w:tc>
          <w:tcPr>
            <w:tcW w:w="328" w:type="pct"/>
          </w:tcPr>
          <w:p w14:paraId="70A531A8" w14:textId="69E1130A" w:rsidR="00902F9C" w:rsidRPr="00AA7D47" w:rsidRDefault="00822E1C" w:rsidP="00FA7562">
            <w:pPr>
              <w:rPr>
                <w:rFonts w:ascii="Arial" w:hAnsi="Arial" w:cs="Arial"/>
                <w:sz w:val="36"/>
                <w:szCs w:val="36"/>
              </w:rPr>
            </w:pPr>
            <w:r w:rsidRPr="00AA7D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1078" w:type="pct"/>
          </w:tcPr>
          <w:p w14:paraId="0C6EF24B" w14:textId="77777777" w:rsidR="00902F9C" w:rsidRPr="00AA7D47" w:rsidRDefault="00D57AB3" w:rsidP="00A90B42">
            <w:pPr>
              <w:rPr>
                <w:rFonts w:ascii="Calibri" w:hAnsi="Calibri" w:cs="Arial"/>
              </w:rPr>
            </w:pPr>
            <w:r w:rsidRPr="00AA7D47">
              <w:rPr>
                <w:rFonts w:ascii="Calibri" w:hAnsi="Calibri" w:cs="Arial"/>
              </w:rPr>
              <w:t>Entrepreneurial behaviours</w:t>
            </w:r>
          </w:p>
        </w:tc>
        <w:tc>
          <w:tcPr>
            <w:tcW w:w="328" w:type="pct"/>
          </w:tcPr>
          <w:p w14:paraId="1751EF41" w14:textId="77777777" w:rsidR="00902F9C" w:rsidRPr="00AA7D47" w:rsidRDefault="00902F9C" w:rsidP="00A90B42">
            <w:pPr>
              <w:rPr>
                <w:rFonts w:ascii="Arial" w:hAnsi="Arial" w:cs="Arial"/>
                <w:sz w:val="36"/>
                <w:szCs w:val="36"/>
              </w:rPr>
            </w:pPr>
            <w:r w:rsidRPr="00AA7D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843" w:type="pct"/>
          </w:tcPr>
          <w:p w14:paraId="3D545972" w14:textId="77777777" w:rsidR="00902F9C" w:rsidRPr="00AA7D47" w:rsidRDefault="00D57AB3" w:rsidP="00A90B42">
            <w:pPr>
              <w:rPr>
                <w:rFonts w:ascii="Calibri" w:hAnsi="Calibri" w:cs="Arial"/>
              </w:rPr>
            </w:pPr>
            <w:r w:rsidRPr="00AA7D47">
              <w:rPr>
                <w:rFonts w:ascii="Calibri" w:hAnsi="Calibri" w:cs="Arial"/>
              </w:rPr>
              <w:t>Gaining and keeping work</w:t>
            </w:r>
          </w:p>
        </w:tc>
        <w:tc>
          <w:tcPr>
            <w:tcW w:w="269" w:type="pct"/>
          </w:tcPr>
          <w:p w14:paraId="67F8332B" w14:textId="77777777" w:rsidR="00902F9C" w:rsidRPr="00AA7D47" w:rsidRDefault="00902F9C" w:rsidP="00A90B42">
            <w:pPr>
              <w:rPr>
                <w:rFonts w:ascii="Arial" w:hAnsi="Arial" w:cs="Arial"/>
                <w:sz w:val="36"/>
                <w:szCs w:val="36"/>
              </w:rPr>
            </w:pPr>
            <w:r w:rsidRPr="00AA7D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4E7F34" w14:paraId="3E1DB719" w14:textId="77777777" w:rsidTr="00AA7D47">
        <w:trPr>
          <w:trHeight w:val="20"/>
        </w:trPr>
        <w:tc>
          <w:tcPr>
            <w:tcW w:w="982" w:type="pct"/>
            <w:vMerge/>
            <w:shd w:val="clear" w:color="auto" w:fill="D9D9D9" w:themeFill="background1" w:themeFillShade="D9"/>
          </w:tcPr>
          <w:p w14:paraId="3CEED1D7" w14:textId="77777777" w:rsidR="00902F9C" w:rsidRPr="005E6C4E" w:rsidRDefault="00902F9C" w:rsidP="00A90B42">
            <w:pPr>
              <w:rPr>
                <w:rFonts w:ascii="Open Sans" w:hAnsi="Open Sans" w:cs="Open Sans"/>
              </w:rPr>
            </w:pPr>
          </w:p>
        </w:tc>
        <w:tc>
          <w:tcPr>
            <w:tcW w:w="1172" w:type="pct"/>
            <w:shd w:val="clear" w:color="auto" w:fill="auto"/>
          </w:tcPr>
          <w:p w14:paraId="30F4EAA4" w14:textId="77777777" w:rsidR="00902F9C" w:rsidRPr="00AA7D47" w:rsidRDefault="00902F9C" w:rsidP="00A90B42">
            <w:pPr>
              <w:rPr>
                <w:rFonts w:ascii="Calibri" w:hAnsi="Calibri" w:cs="Arial"/>
              </w:rPr>
            </w:pPr>
            <w:r w:rsidRPr="00AA7D47">
              <w:rPr>
                <w:rFonts w:ascii="Calibri" w:hAnsi="Calibri" w:cs="Arial"/>
              </w:rPr>
              <w:t>Learning to learn</w:t>
            </w:r>
          </w:p>
        </w:tc>
        <w:tc>
          <w:tcPr>
            <w:tcW w:w="328" w:type="pct"/>
            <w:shd w:val="clear" w:color="auto" w:fill="auto"/>
          </w:tcPr>
          <w:p w14:paraId="5A6D4A83" w14:textId="7AA44723" w:rsidR="00902F9C" w:rsidRPr="00AA7D47" w:rsidRDefault="00902F9C">
            <w:pPr>
              <w:rPr>
                <w:rFonts w:ascii="Arial" w:hAnsi="Arial" w:cs="Arial"/>
                <w:sz w:val="36"/>
                <w:szCs w:val="36"/>
              </w:rPr>
            </w:pPr>
            <w:r w:rsidRPr="00AA7D47">
              <w:rPr>
                <w:rFonts w:ascii="Arial" w:hAnsi="Arial" w:cs="Arial"/>
                <w:sz w:val="36"/>
                <w:szCs w:val="36"/>
              </w:rPr>
              <w:sym w:font="Wingdings" w:char="F0FE"/>
            </w:r>
          </w:p>
        </w:tc>
        <w:tc>
          <w:tcPr>
            <w:tcW w:w="1078" w:type="pct"/>
            <w:shd w:val="clear" w:color="auto" w:fill="auto"/>
          </w:tcPr>
          <w:p w14:paraId="2DD05F61" w14:textId="77777777" w:rsidR="00902F9C" w:rsidRPr="00AA7D47" w:rsidRDefault="00D57AB3" w:rsidP="00A90B42">
            <w:pPr>
              <w:rPr>
                <w:rFonts w:ascii="Calibri" w:hAnsi="Calibri" w:cs="Arial"/>
              </w:rPr>
            </w:pPr>
            <w:r w:rsidRPr="00AA7D47">
              <w:rPr>
                <w:rFonts w:ascii="Calibri" w:hAnsi="Calibri" w:cs="Arial"/>
              </w:rPr>
              <w:t>The nature of work</w:t>
            </w:r>
          </w:p>
        </w:tc>
        <w:tc>
          <w:tcPr>
            <w:tcW w:w="328" w:type="pct"/>
            <w:shd w:val="clear" w:color="auto" w:fill="auto"/>
          </w:tcPr>
          <w:p w14:paraId="2DE7D346" w14:textId="77777777" w:rsidR="00902F9C" w:rsidRPr="00AA7D47" w:rsidRDefault="00902F9C" w:rsidP="00A90B42">
            <w:pPr>
              <w:rPr>
                <w:rFonts w:ascii="Arial" w:hAnsi="Arial" w:cs="Arial"/>
                <w:sz w:val="36"/>
                <w:szCs w:val="36"/>
              </w:rPr>
            </w:pPr>
            <w:r w:rsidRPr="00AA7D47">
              <w:rPr>
                <w:rFonts w:ascii="Arial" w:hAnsi="Arial" w:cs="Arial"/>
                <w:sz w:val="36"/>
                <w:szCs w:val="36"/>
              </w:rPr>
              <w:sym w:font="Wingdings" w:char="F0FE"/>
            </w:r>
          </w:p>
        </w:tc>
        <w:tc>
          <w:tcPr>
            <w:tcW w:w="843" w:type="pct"/>
            <w:shd w:val="clear" w:color="auto" w:fill="auto"/>
          </w:tcPr>
          <w:p w14:paraId="31A0DF66" w14:textId="77777777" w:rsidR="00902F9C" w:rsidRPr="00AA7D47" w:rsidRDefault="00902F9C" w:rsidP="00A90B42">
            <w:pPr>
              <w:rPr>
                <w:rFonts w:ascii="Calibri" w:hAnsi="Calibri" w:cs="Arial"/>
              </w:rPr>
            </w:pPr>
            <w:r w:rsidRPr="00AA7D47">
              <w:rPr>
                <w:rFonts w:ascii="Calibri" w:hAnsi="Calibri" w:cs="Arial"/>
              </w:rPr>
              <w:t>Work skills</w:t>
            </w:r>
          </w:p>
        </w:tc>
        <w:tc>
          <w:tcPr>
            <w:tcW w:w="269" w:type="pct"/>
            <w:shd w:val="clear" w:color="auto" w:fill="auto"/>
          </w:tcPr>
          <w:p w14:paraId="03A72406" w14:textId="0B4A081F" w:rsidR="00902F9C" w:rsidRPr="00AA7D47" w:rsidRDefault="00FA7562" w:rsidP="00A90B42">
            <w:pPr>
              <w:rPr>
                <w:rFonts w:ascii="Arial" w:hAnsi="Arial" w:cs="Arial"/>
                <w:sz w:val="36"/>
                <w:szCs w:val="36"/>
              </w:rPr>
            </w:pPr>
            <w:r w:rsidRPr="00AA7D47">
              <w:rPr>
                <w:rFonts w:ascii="Arial" w:hAnsi="Arial" w:cs="Arial"/>
                <w:sz w:val="36"/>
                <w:szCs w:val="36"/>
              </w:rPr>
              <w:sym w:font="Wingdings" w:char="F0FE"/>
            </w:r>
          </w:p>
        </w:tc>
      </w:tr>
    </w:tbl>
    <w:p w14:paraId="2E638245" w14:textId="40502FB0" w:rsidR="0099393B" w:rsidRDefault="0099393B"/>
    <w:bookmarkEnd w:id="0"/>
    <w:bookmarkEnd w:id="1"/>
    <w:bookmarkEnd w:id="2"/>
    <w:bookmarkEnd w:id="3"/>
    <w:bookmarkEnd w:id="4"/>
    <w:p w14:paraId="468EC29B" w14:textId="77777777" w:rsidR="001626F5" w:rsidRDefault="001626F5" w:rsidP="00A90B42">
      <w:pPr>
        <w:rPr>
          <w:rFonts w:ascii="Open Sans" w:hAnsi="Open Sans" w:cs="Open Sans"/>
        </w:rPr>
      </w:pPr>
    </w:p>
    <w:sectPr w:rsidR="001626F5" w:rsidSect="00E525F7">
      <w:headerReference w:type="default" r:id="rId19"/>
      <w:footerReference w:type="default" r:id="rId20"/>
      <w:headerReference w:type="first" r:id="rId21"/>
      <w:type w:val="continuous"/>
      <w:pgSz w:w="11900" w:h="16840"/>
      <w:pgMar w:top="1418" w:right="851" w:bottom="1134" w:left="1440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3AE28" w14:textId="77777777" w:rsidR="002C7455" w:rsidRDefault="002C7455" w:rsidP="00A90B42">
      <w:r>
        <w:separator/>
      </w:r>
    </w:p>
    <w:p w14:paraId="717D194F" w14:textId="77777777" w:rsidR="002C7455" w:rsidRDefault="002C7455"/>
  </w:endnote>
  <w:endnote w:type="continuationSeparator" w:id="0">
    <w:p w14:paraId="3CAA5C80" w14:textId="77777777" w:rsidR="002C7455" w:rsidRDefault="002C7455" w:rsidP="00A90B42">
      <w:r>
        <w:continuationSeparator/>
      </w:r>
    </w:p>
    <w:p w14:paraId="6EAB790F" w14:textId="77777777" w:rsidR="002C7455" w:rsidRDefault="002C7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6E7" w14:textId="77777777" w:rsidR="00D506A3" w:rsidRDefault="00D5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B4DC" w14:textId="77777777" w:rsidR="002C7455" w:rsidRPr="00593E52" w:rsidRDefault="002C7455" w:rsidP="00593E52">
    <w:pPr>
      <w:pStyle w:val="footer2"/>
      <w:rPr>
        <w:rFonts w:ascii="Open Sans" w:hAnsi="Open Sans" w:cs="Open Sans"/>
      </w:rPr>
    </w:pPr>
    <w:r w:rsidRPr="00593E52">
      <w:rPr>
        <w:rFonts w:ascii="Open Sans" w:hAnsi="Open Sans" w:cs="Open Sans"/>
      </w:rPr>
      <w:t>© 2018 Education Services Australia, unless otherwise indicated. This material may be used for non-commercial educational purposes, provided all acknowledgments are retained.</w:t>
    </w:r>
  </w:p>
  <w:p w14:paraId="3A1F54DB" w14:textId="6670EF05" w:rsidR="002C7455" w:rsidRDefault="002C7455" w:rsidP="00D506A3">
    <w:pPr>
      <w:pStyle w:val="footer2"/>
      <w:ind w:left="1440"/>
      <w:rPr>
        <w:rFonts w:ascii="Open Sans" w:hAnsi="Open Sans" w:cs="Open Sans"/>
        <w:sz w:val="20"/>
        <w:szCs w:val="20"/>
        <w:lang w:eastAsia="en-AU"/>
      </w:rPr>
    </w:pPr>
    <w:r w:rsidRPr="001626F5">
      <w:rPr>
        <w:rFonts w:ascii="Open Sans" w:hAnsi="Open Sans" w:cs="Open Sans"/>
        <w:sz w:val="20"/>
        <w:szCs w:val="20"/>
        <w:lang w:eastAsia="en-AU"/>
      </w:rPr>
      <w:ptab w:relativeTo="margin" w:alignment="center" w:leader="none"/>
    </w:r>
    <w:r w:rsidRPr="001626F5">
      <w:rPr>
        <w:rFonts w:ascii="Open Sans" w:hAnsi="Open Sans" w:cs="Open Sans"/>
        <w:sz w:val="20"/>
        <w:szCs w:val="20"/>
        <w:lang w:eastAsia="en-AU"/>
      </w:rPr>
      <w:ptab w:relativeTo="margin" w:alignment="right" w:leader="none"/>
    </w:r>
    <w:r w:rsidR="00D506A3">
      <w:rPr>
        <w:rFonts w:ascii="Open Sans" w:hAnsi="Open Sans" w:cs="Open Sans"/>
        <w:sz w:val="20"/>
        <w:szCs w:val="20"/>
        <w:lang w:eastAsia="en-AU"/>
      </w:rPr>
      <w:t xml:space="preserve">    </w:t>
    </w:r>
    <w:r w:rsidRPr="001626F5">
      <w:rPr>
        <w:rFonts w:ascii="Open Sans" w:hAnsi="Open Sans" w:cs="Open Sans"/>
        <w:sz w:val="20"/>
        <w:szCs w:val="20"/>
        <w:lang w:eastAsia="en-AU"/>
      </w:rPr>
      <w:t xml:space="preserve">Page 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begin"/>
    </w:r>
    <w:r w:rsidRPr="001626F5">
      <w:rPr>
        <w:rFonts w:ascii="Open Sans" w:hAnsi="Open Sans" w:cs="Open Sans"/>
        <w:sz w:val="20"/>
        <w:szCs w:val="20"/>
        <w:lang w:eastAsia="en-AU"/>
      </w:rPr>
      <w:instrText xml:space="preserve"> PAGE  \* Arabic  \* MERGEFORMAT </w:instrText>
    </w:r>
    <w:r w:rsidRPr="001626F5">
      <w:rPr>
        <w:rFonts w:ascii="Open Sans" w:hAnsi="Open Sans" w:cs="Open Sans"/>
        <w:sz w:val="20"/>
        <w:szCs w:val="20"/>
        <w:lang w:eastAsia="en-AU"/>
      </w:rPr>
      <w:fldChar w:fldCharType="separate"/>
    </w:r>
    <w:r w:rsidR="0036781B">
      <w:rPr>
        <w:rFonts w:ascii="Open Sans" w:hAnsi="Open Sans" w:cs="Open Sans"/>
        <w:noProof/>
        <w:sz w:val="20"/>
        <w:szCs w:val="20"/>
        <w:lang w:eastAsia="en-AU"/>
      </w:rPr>
      <w:t>1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end"/>
    </w:r>
    <w:r w:rsidRPr="001626F5">
      <w:rPr>
        <w:rFonts w:ascii="Open Sans" w:hAnsi="Open Sans" w:cs="Open Sans"/>
        <w:sz w:val="20"/>
        <w:szCs w:val="20"/>
        <w:lang w:eastAsia="en-AU"/>
      </w:rPr>
      <w:t xml:space="preserve"> of 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begin"/>
    </w:r>
    <w:r w:rsidRPr="001626F5">
      <w:rPr>
        <w:rFonts w:ascii="Open Sans" w:hAnsi="Open Sans" w:cs="Open Sans"/>
        <w:sz w:val="20"/>
        <w:szCs w:val="20"/>
        <w:lang w:eastAsia="en-AU"/>
      </w:rPr>
      <w:instrText xml:space="preserve"> NUMPAGES  \* Arabic  \* MERGEFORMAT </w:instrText>
    </w:r>
    <w:r w:rsidRPr="001626F5">
      <w:rPr>
        <w:rFonts w:ascii="Open Sans" w:hAnsi="Open Sans" w:cs="Open Sans"/>
        <w:sz w:val="20"/>
        <w:szCs w:val="20"/>
        <w:lang w:eastAsia="en-AU"/>
      </w:rPr>
      <w:fldChar w:fldCharType="separate"/>
    </w:r>
    <w:r w:rsidR="0036781B">
      <w:rPr>
        <w:rFonts w:ascii="Open Sans" w:hAnsi="Open Sans" w:cs="Open Sans"/>
        <w:noProof/>
        <w:sz w:val="20"/>
        <w:szCs w:val="20"/>
        <w:lang w:eastAsia="en-AU"/>
      </w:rPr>
      <w:t>2</w:t>
    </w:r>
    <w:r w:rsidRPr="001626F5">
      <w:rPr>
        <w:rFonts w:ascii="Open Sans" w:hAnsi="Open Sans" w:cs="Open Sans"/>
        <w:sz w:val="20"/>
        <w:szCs w:val="20"/>
        <w:lang w:eastAsia="en-AU"/>
      </w:rPr>
      <w:fldChar w:fldCharType="end"/>
    </w:r>
  </w:p>
  <w:p w14:paraId="457073EE" w14:textId="77777777" w:rsidR="00D506A3" w:rsidRPr="001626F5" w:rsidRDefault="00D506A3" w:rsidP="00A90B42">
    <w:pPr>
      <w:pStyle w:val="footer2"/>
      <w:rPr>
        <w:rFonts w:ascii="Open Sans" w:hAnsi="Open Sans" w:cs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B8A3" w14:textId="77777777" w:rsidR="00D506A3" w:rsidRDefault="00D506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B92A" w14:textId="77777777" w:rsidR="002C7455" w:rsidRPr="00593E52" w:rsidRDefault="002C7455" w:rsidP="00593E52">
    <w:pPr>
      <w:pStyle w:val="Footer"/>
      <w:rPr>
        <w:rFonts w:ascii="Open Sans" w:hAnsi="Open Sans" w:cs="Open Sans"/>
      </w:rPr>
    </w:pPr>
    <w:r w:rsidRPr="00593E52">
      <w:rPr>
        <w:rFonts w:ascii="Open Sans" w:hAnsi="Open Sans" w:cs="Open Sans"/>
      </w:rPr>
      <w:t>© 2018 Education Services Australia, unless otherwise indicated. This material may be used for non-commercial educational purposes, provided all acknowledgments are retained.</w:t>
    </w:r>
  </w:p>
  <w:p w14:paraId="48AB4E7C" w14:textId="7628487F" w:rsidR="002C7455" w:rsidRPr="00485A67" w:rsidRDefault="002C7455" w:rsidP="00A90B42">
    <w:pPr>
      <w:pStyle w:val="Footer"/>
      <w:rPr>
        <w:sz w:val="20"/>
        <w:szCs w:val="20"/>
      </w:rPr>
    </w:pPr>
    <w:r w:rsidRPr="00485A67">
      <w:rPr>
        <w:rFonts w:ascii="Open Sans" w:hAnsi="Open Sans" w:cs="Open Sans"/>
        <w:sz w:val="20"/>
        <w:szCs w:val="20"/>
      </w:rPr>
      <w:ptab w:relativeTo="margin" w:alignment="center" w:leader="none"/>
    </w:r>
    <w:r w:rsidRPr="00485A67">
      <w:rPr>
        <w:rFonts w:ascii="Open Sans" w:hAnsi="Open Sans" w:cs="Open Sans"/>
        <w:sz w:val="20"/>
        <w:szCs w:val="20"/>
      </w:rPr>
      <w:ptab w:relativeTo="margin" w:alignment="right" w:leader="none"/>
    </w:r>
    <w:r w:rsidRPr="00485A67">
      <w:rPr>
        <w:rFonts w:ascii="Open Sans" w:hAnsi="Open Sans" w:cs="Open Sans"/>
        <w:sz w:val="20"/>
        <w:szCs w:val="20"/>
      </w:rPr>
      <w:t xml:space="preserve">Page </w:t>
    </w:r>
    <w:r w:rsidRPr="00485A67">
      <w:rPr>
        <w:rFonts w:ascii="Open Sans" w:hAnsi="Open Sans" w:cs="Open Sans"/>
        <w:bCs/>
        <w:sz w:val="20"/>
        <w:szCs w:val="20"/>
      </w:rPr>
      <w:fldChar w:fldCharType="begin"/>
    </w:r>
    <w:r w:rsidRPr="00485A67">
      <w:rPr>
        <w:rFonts w:ascii="Open Sans" w:hAnsi="Open Sans" w:cs="Open Sans"/>
        <w:bCs/>
        <w:sz w:val="20"/>
        <w:szCs w:val="20"/>
      </w:rPr>
      <w:instrText xml:space="preserve"> PAGE  \* Arabic  \* MERGEFORMAT </w:instrText>
    </w:r>
    <w:r w:rsidRPr="00485A67">
      <w:rPr>
        <w:rFonts w:ascii="Open Sans" w:hAnsi="Open Sans" w:cs="Open Sans"/>
        <w:bCs/>
        <w:sz w:val="20"/>
        <w:szCs w:val="20"/>
      </w:rPr>
      <w:fldChar w:fldCharType="separate"/>
    </w:r>
    <w:r w:rsidR="0036781B">
      <w:rPr>
        <w:rFonts w:ascii="Open Sans" w:hAnsi="Open Sans" w:cs="Open Sans"/>
        <w:bCs/>
        <w:noProof/>
        <w:sz w:val="20"/>
        <w:szCs w:val="20"/>
      </w:rPr>
      <w:t>2</w:t>
    </w:r>
    <w:r w:rsidRPr="00485A67">
      <w:rPr>
        <w:rFonts w:ascii="Open Sans" w:hAnsi="Open Sans" w:cs="Open Sans"/>
        <w:bCs/>
        <w:sz w:val="20"/>
        <w:szCs w:val="20"/>
      </w:rPr>
      <w:fldChar w:fldCharType="end"/>
    </w:r>
    <w:r w:rsidRPr="00485A67">
      <w:rPr>
        <w:rFonts w:ascii="Open Sans" w:hAnsi="Open Sans" w:cs="Open Sans"/>
        <w:sz w:val="20"/>
        <w:szCs w:val="20"/>
      </w:rPr>
      <w:t xml:space="preserve"> of </w:t>
    </w:r>
    <w:r w:rsidRPr="00485A67">
      <w:rPr>
        <w:rFonts w:ascii="Open Sans" w:hAnsi="Open Sans" w:cs="Open Sans"/>
        <w:bCs/>
        <w:sz w:val="20"/>
        <w:szCs w:val="20"/>
      </w:rPr>
      <w:fldChar w:fldCharType="begin"/>
    </w:r>
    <w:r w:rsidRPr="00485A67">
      <w:rPr>
        <w:rFonts w:ascii="Open Sans" w:hAnsi="Open Sans" w:cs="Open Sans"/>
        <w:bCs/>
        <w:sz w:val="20"/>
        <w:szCs w:val="20"/>
      </w:rPr>
      <w:instrText xml:space="preserve"> NUMPAGES  \* Arabic  \* MERGEFORMAT </w:instrText>
    </w:r>
    <w:r w:rsidRPr="00485A67">
      <w:rPr>
        <w:rFonts w:ascii="Open Sans" w:hAnsi="Open Sans" w:cs="Open Sans"/>
        <w:bCs/>
        <w:sz w:val="20"/>
        <w:szCs w:val="20"/>
      </w:rPr>
      <w:fldChar w:fldCharType="separate"/>
    </w:r>
    <w:r w:rsidR="0036781B">
      <w:rPr>
        <w:rFonts w:ascii="Open Sans" w:hAnsi="Open Sans" w:cs="Open Sans"/>
        <w:bCs/>
        <w:noProof/>
        <w:sz w:val="20"/>
        <w:szCs w:val="20"/>
      </w:rPr>
      <w:t>2</w:t>
    </w:r>
    <w:r w:rsidRPr="00485A67">
      <w:rPr>
        <w:rFonts w:ascii="Open Sans" w:hAnsi="Open Sans" w:cs="Open Sans"/>
        <w:bCs/>
        <w:sz w:val="20"/>
        <w:szCs w:val="20"/>
      </w:rPr>
      <w:fldChar w:fldCharType="end"/>
    </w:r>
  </w:p>
  <w:p w14:paraId="6EEEB6CC" w14:textId="77777777" w:rsidR="002C7455" w:rsidRDefault="002C7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1BB9" w14:textId="77777777" w:rsidR="002C7455" w:rsidRDefault="002C7455" w:rsidP="00A90B42">
      <w:r>
        <w:separator/>
      </w:r>
    </w:p>
    <w:p w14:paraId="3D4C41FA" w14:textId="77777777" w:rsidR="002C7455" w:rsidRDefault="002C7455"/>
  </w:footnote>
  <w:footnote w:type="continuationSeparator" w:id="0">
    <w:p w14:paraId="606B5B17" w14:textId="77777777" w:rsidR="002C7455" w:rsidRDefault="002C7455" w:rsidP="00A90B42">
      <w:r>
        <w:continuationSeparator/>
      </w:r>
    </w:p>
    <w:p w14:paraId="11926F0E" w14:textId="77777777" w:rsidR="002C7455" w:rsidRDefault="002C7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5C6D" w14:textId="77777777" w:rsidR="00D506A3" w:rsidRDefault="00D50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2F5E" w14:textId="77777777" w:rsidR="002C7455" w:rsidRPr="00482B36" w:rsidRDefault="0036781B" w:rsidP="00A90B42">
    <w:r>
      <w:pict w14:anchorId="39C86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4.5pt">
          <v:imagedata r:id="rId1" o:title="myfuture_logo_turq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629B" w14:textId="77777777" w:rsidR="002C7455" w:rsidRPr="00A36503" w:rsidRDefault="002C7455" w:rsidP="00A90B42">
    <w:r w:rsidRPr="006977A2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5910441D" wp14:editId="6011E94B">
          <wp:simplePos x="0" y="0"/>
          <wp:positionH relativeFrom="column">
            <wp:posOffset>4980940</wp:posOffset>
          </wp:positionH>
          <wp:positionV relativeFrom="paragraph">
            <wp:posOffset>132715</wp:posOffset>
          </wp:positionV>
          <wp:extent cx="1329055" cy="411480"/>
          <wp:effectExtent l="0" t="0" r="4445" b="7620"/>
          <wp:wrapSquare wrapText="bothSides"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fu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2A2FDD81" wp14:editId="09516FFD">
          <wp:simplePos x="0" y="0"/>
          <wp:positionH relativeFrom="column">
            <wp:posOffset>-209550</wp:posOffset>
          </wp:positionH>
          <wp:positionV relativeFrom="paragraph">
            <wp:posOffset>58420</wp:posOffset>
          </wp:positionV>
          <wp:extent cx="995680" cy="742950"/>
          <wp:effectExtent l="0" t="0" r="0" b="0"/>
          <wp:wrapSquare wrapText="bothSides"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CA08" w14:textId="77777777" w:rsidR="002C7455" w:rsidRPr="001626F5" w:rsidRDefault="002C7455" w:rsidP="00A90B42">
    <w:pPr>
      <w:pStyle w:val="Header"/>
      <w:rPr>
        <w:rFonts w:ascii="Open Sans" w:hAnsi="Open Sans" w:cs="Open Sans"/>
      </w:rPr>
    </w:pPr>
    <w:r w:rsidRPr="001626F5">
      <w:rPr>
        <w:rFonts w:ascii="Open Sans" w:hAnsi="Open Sans" w:cs="Open Sans"/>
        <w:noProof/>
      </w:rPr>
      <w:drawing>
        <wp:anchor distT="0" distB="0" distL="114300" distR="114300" simplePos="0" relativeHeight="251671552" behindDoc="0" locked="0" layoutInCell="1" allowOverlap="1" wp14:anchorId="1441F363" wp14:editId="4122D277">
          <wp:simplePos x="0" y="0"/>
          <wp:positionH relativeFrom="margin">
            <wp:posOffset>4772025</wp:posOffset>
          </wp:positionH>
          <wp:positionV relativeFrom="paragraph">
            <wp:posOffset>-88086</wp:posOffset>
          </wp:positionV>
          <wp:extent cx="1329055" cy="334921"/>
          <wp:effectExtent l="0" t="0" r="4445" b="8255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3349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626F5">
      <w:rPr>
        <w:rFonts w:ascii="Open Sans" w:hAnsi="Open Sans" w:cs="Open Sans"/>
      </w:rPr>
      <w:tab/>
    </w:r>
    <w:r w:rsidRPr="001626F5">
      <w:rPr>
        <w:rFonts w:ascii="Open Sans" w:hAnsi="Open Sans" w:cs="Open Sans"/>
      </w:rPr>
      <w:tab/>
    </w:r>
  </w:p>
  <w:p w14:paraId="030C64B5" w14:textId="77777777" w:rsidR="002C7455" w:rsidRDefault="002C7455"/>
  <w:p w14:paraId="0D803864" w14:textId="77777777" w:rsidR="002C7455" w:rsidRDefault="002C7455" w:rsidP="00757D0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F6D0" w14:textId="77777777" w:rsidR="002C7455" w:rsidRPr="00A36503" w:rsidRDefault="002C7455" w:rsidP="00A90B42">
    <w:r w:rsidRPr="006977A2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FF0ED3A" wp14:editId="08C9CDA6">
          <wp:simplePos x="0" y="0"/>
          <wp:positionH relativeFrom="column">
            <wp:posOffset>4980940</wp:posOffset>
          </wp:positionH>
          <wp:positionV relativeFrom="paragraph">
            <wp:posOffset>132715</wp:posOffset>
          </wp:positionV>
          <wp:extent cx="1329055" cy="411480"/>
          <wp:effectExtent l="0" t="0" r="4445" b="762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fu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0E30B48" wp14:editId="6134A8EA">
          <wp:simplePos x="0" y="0"/>
          <wp:positionH relativeFrom="column">
            <wp:posOffset>-209550</wp:posOffset>
          </wp:positionH>
          <wp:positionV relativeFrom="paragraph">
            <wp:posOffset>58420</wp:posOffset>
          </wp:positionV>
          <wp:extent cx="995680" cy="74295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DAD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FE9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0D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F420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E8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4C8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E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1134552"/>
    <w:multiLevelType w:val="hybridMultilevel"/>
    <w:tmpl w:val="9CA85618"/>
    <w:lvl w:ilvl="0" w:tplc="3A66ADB2">
      <w:start w:val="1"/>
      <w:numFmt w:val="decimal"/>
      <w:pStyle w:val="Numberedlist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511B9"/>
    <w:multiLevelType w:val="hybridMultilevel"/>
    <w:tmpl w:val="DA1E3776"/>
    <w:lvl w:ilvl="0" w:tplc="2DDA4F38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D1C8A"/>
    <w:multiLevelType w:val="multilevel"/>
    <w:tmpl w:val="02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2468F"/>
    <w:multiLevelType w:val="hybridMultilevel"/>
    <w:tmpl w:val="23A6E3BC"/>
    <w:lvl w:ilvl="0" w:tplc="44C80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B5F7B"/>
    <w:multiLevelType w:val="hybridMultilevel"/>
    <w:tmpl w:val="8410FAC2"/>
    <w:lvl w:ilvl="0" w:tplc="96FEF29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7F09B7"/>
    <w:multiLevelType w:val="hybridMultilevel"/>
    <w:tmpl w:val="AA82BAE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FB17B4"/>
    <w:multiLevelType w:val="hybridMultilevel"/>
    <w:tmpl w:val="5F50199A"/>
    <w:lvl w:ilvl="0" w:tplc="9606E980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4EF6"/>
    <w:multiLevelType w:val="hybridMultilevel"/>
    <w:tmpl w:val="E0326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1F55"/>
    <w:multiLevelType w:val="hybridMultilevel"/>
    <w:tmpl w:val="59160122"/>
    <w:lvl w:ilvl="0" w:tplc="EC481BA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78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C4826"/>
    <w:multiLevelType w:val="multilevel"/>
    <w:tmpl w:val="3ED6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C40A6"/>
    <w:multiLevelType w:val="multilevel"/>
    <w:tmpl w:val="C0F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E56C3"/>
    <w:multiLevelType w:val="hybridMultilevel"/>
    <w:tmpl w:val="6B0E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78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13A58"/>
    <w:multiLevelType w:val="hybridMultilevel"/>
    <w:tmpl w:val="D56C1204"/>
    <w:lvl w:ilvl="0" w:tplc="61DCAB08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47A19"/>
    <w:multiLevelType w:val="hybridMultilevel"/>
    <w:tmpl w:val="DF84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9"/>
  </w:num>
  <w:num w:numId="17">
    <w:abstractNumId w:val="14"/>
  </w:num>
  <w:num w:numId="18">
    <w:abstractNumId w:val="8"/>
  </w:num>
  <w:num w:numId="19">
    <w:abstractNumId w:val="13"/>
  </w:num>
  <w:num w:numId="20">
    <w:abstractNumId w:val="18"/>
  </w:num>
  <w:num w:numId="21">
    <w:abstractNumId w:val="21"/>
  </w:num>
  <w:num w:numId="22">
    <w:abstractNumId w:val="15"/>
  </w:num>
  <w:num w:numId="23">
    <w:abstractNumId w:val="17"/>
  </w:num>
  <w:num w:numId="2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6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0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epared" w:val="1"/>
  </w:docVars>
  <w:rsids>
    <w:rsidRoot w:val="00D671F1"/>
    <w:rsid w:val="0000788F"/>
    <w:rsid w:val="000137EB"/>
    <w:rsid w:val="0001418B"/>
    <w:rsid w:val="000217D1"/>
    <w:rsid w:val="000279BD"/>
    <w:rsid w:val="000408FE"/>
    <w:rsid w:val="00040DB4"/>
    <w:rsid w:val="00051875"/>
    <w:rsid w:val="0006169C"/>
    <w:rsid w:val="00065D63"/>
    <w:rsid w:val="00066AF8"/>
    <w:rsid w:val="00067BEA"/>
    <w:rsid w:val="00067CCE"/>
    <w:rsid w:val="00070E06"/>
    <w:rsid w:val="00071B04"/>
    <w:rsid w:val="00083F05"/>
    <w:rsid w:val="00087326"/>
    <w:rsid w:val="00095CC8"/>
    <w:rsid w:val="000A3D0E"/>
    <w:rsid w:val="000C2347"/>
    <w:rsid w:val="000C23E0"/>
    <w:rsid w:val="000C3CC7"/>
    <w:rsid w:val="000D0CBE"/>
    <w:rsid w:val="000D25B7"/>
    <w:rsid w:val="000D72A5"/>
    <w:rsid w:val="000E0111"/>
    <w:rsid w:val="000E0563"/>
    <w:rsid w:val="000E34DB"/>
    <w:rsid w:val="000E3E73"/>
    <w:rsid w:val="000F410E"/>
    <w:rsid w:val="00100C4E"/>
    <w:rsid w:val="001011C0"/>
    <w:rsid w:val="001066B8"/>
    <w:rsid w:val="001132EE"/>
    <w:rsid w:val="0012097B"/>
    <w:rsid w:val="001253ED"/>
    <w:rsid w:val="00127A78"/>
    <w:rsid w:val="00133C35"/>
    <w:rsid w:val="00134417"/>
    <w:rsid w:val="001360F4"/>
    <w:rsid w:val="00137F54"/>
    <w:rsid w:val="001464E6"/>
    <w:rsid w:val="001525C7"/>
    <w:rsid w:val="00156246"/>
    <w:rsid w:val="001626F5"/>
    <w:rsid w:val="00165B3C"/>
    <w:rsid w:val="00180281"/>
    <w:rsid w:val="001A0E64"/>
    <w:rsid w:val="001A1CAE"/>
    <w:rsid w:val="001A5B3E"/>
    <w:rsid w:val="001B578A"/>
    <w:rsid w:val="001B67BE"/>
    <w:rsid w:val="001B7622"/>
    <w:rsid w:val="001C2748"/>
    <w:rsid w:val="001C3DFE"/>
    <w:rsid w:val="001C41D2"/>
    <w:rsid w:val="001D0823"/>
    <w:rsid w:val="001D400B"/>
    <w:rsid w:val="001D490B"/>
    <w:rsid w:val="001D74CD"/>
    <w:rsid w:val="001F2657"/>
    <w:rsid w:val="001F51B1"/>
    <w:rsid w:val="001F5A69"/>
    <w:rsid w:val="00206848"/>
    <w:rsid w:val="00210906"/>
    <w:rsid w:val="002120FE"/>
    <w:rsid w:val="002142E7"/>
    <w:rsid w:val="00216018"/>
    <w:rsid w:val="002214DB"/>
    <w:rsid w:val="00233407"/>
    <w:rsid w:val="00245422"/>
    <w:rsid w:val="002455C9"/>
    <w:rsid w:val="002567CA"/>
    <w:rsid w:val="00260666"/>
    <w:rsid w:val="00265FDF"/>
    <w:rsid w:val="002674B5"/>
    <w:rsid w:val="002710C4"/>
    <w:rsid w:val="002710FD"/>
    <w:rsid w:val="002828D8"/>
    <w:rsid w:val="00283146"/>
    <w:rsid w:val="002832A3"/>
    <w:rsid w:val="00284086"/>
    <w:rsid w:val="00286553"/>
    <w:rsid w:val="002966CA"/>
    <w:rsid w:val="002A29DE"/>
    <w:rsid w:val="002B22FD"/>
    <w:rsid w:val="002B61B3"/>
    <w:rsid w:val="002C3254"/>
    <w:rsid w:val="002C3A7B"/>
    <w:rsid w:val="002C46D3"/>
    <w:rsid w:val="002C7455"/>
    <w:rsid w:val="002D09DF"/>
    <w:rsid w:val="002D1ABB"/>
    <w:rsid w:val="002D4B67"/>
    <w:rsid w:val="002D4D9A"/>
    <w:rsid w:val="002D6464"/>
    <w:rsid w:val="002F3052"/>
    <w:rsid w:val="002F4145"/>
    <w:rsid w:val="00300697"/>
    <w:rsid w:val="003008D0"/>
    <w:rsid w:val="00300A49"/>
    <w:rsid w:val="00300D51"/>
    <w:rsid w:val="00302C34"/>
    <w:rsid w:val="00305690"/>
    <w:rsid w:val="00310A57"/>
    <w:rsid w:val="003115AB"/>
    <w:rsid w:val="00312B5E"/>
    <w:rsid w:val="003166E9"/>
    <w:rsid w:val="00323336"/>
    <w:rsid w:val="00335002"/>
    <w:rsid w:val="00336515"/>
    <w:rsid w:val="00336991"/>
    <w:rsid w:val="003465E5"/>
    <w:rsid w:val="0034792F"/>
    <w:rsid w:val="0036781B"/>
    <w:rsid w:val="00367D88"/>
    <w:rsid w:val="0038382D"/>
    <w:rsid w:val="00383FD0"/>
    <w:rsid w:val="0038719F"/>
    <w:rsid w:val="003B6794"/>
    <w:rsid w:val="003C4159"/>
    <w:rsid w:val="003D33BD"/>
    <w:rsid w:val="003D34E9"/>
    <w:rsid w:val="003E1C7E"/>
    <w:rsid w:val="003E6421"/>
    <w:rsid w:val="003E64D6"/>
    <w:rsid w:val="003F214C"/>
    <w:rsid w:val="003F3BDD"/>
    <w:rsid w:val="00404AC4"/>
    <w:rsid w:val="00405C23"/>
    <w:rsid w:val="00413B94"/>
    <w:rsid w:val="004155B4"/>
    <w:rsid w:val="004202FC"/>
    <w:rsid w:val="00427111"/>
    <w:rsid w:val="004338AD"/>
    <w:rsid w:val="004434CA"/>
    <w:rsid w:val="00463321"/>
    <w:rsid w:val="00467645"/>
    <w:rsid w:val="00474381"/>
    <w:rsid w:val="00475EA5"/>
    <w:rsid w:val="00482B36"/>
    <w:rsid w:val="004838B1"/>
    <w:rsid w:val="00485120"/>
    <w:rsid w:val="00485A67"/>
    <w:rsid w:val="004962BE"/>
    <w:rsid w:val="004B5C8A"/>
    <w:rsid w:val="004C5824"/>
    <w:rsid w:val="004C5DBC"/>
    <w:rsid w:val="004C7988"/>
    <w:rsid w:val="004E33D7"/>
    <w:rsid w:val="004E3D6F"/>
    <w:rsid w:val="004E536B"/>
    <w:rsid w:val="004E61EE"/>
    <w:rsid w:val="004E7F34"/>
    <w:rsid w:val="0050014D"/>
    <w:rsid w:val="00500B54"/>
    <w:rsid w:val="00503535"/>
    <w:rsid w:val="00504C93"/>
    <w:rsid w:val="00505E80"/>
    <w:rsid w:val="00510707"/>
    <w:rsid w:val="0052370E"/>
    <w:rsid w:val="00531B79"/>
    <w:rsid w:val="0054703C"/>
    <w:rsid w:val="00555B8D"/>
    <w:rsid w:val="005572FD"/>
    <w:rsid w:val="0056017D"/>
    <w:rsid w:val="00564BC2"/>
    <w:rsid w:val="005668D3"/>
    <w:rsid w:val="005706B4"/>
    <w:rsid w:val="00573230"/>
    <w:rsid w:val="00575EAE"/>
    <w:rsid w:val="00577379"/>
    <w:rsid w:val="00582DF6"/>
    <w:rsid w:val="005921EE"/>
    <w:rsid w:val="00593E52"/>
    <w:rsid w:val="005A074C"/>
    <w:rsid w:val="005A0A74"/>
    <w:rsid w:val="005A2FBB"/>
    <w:rsid w:val="005A6460"/>
    <w:rsid w:val="005A7320"/>
    <w:rsid w:val="005B4269"/>
    <w:rsid w:val="005B42D7"/>
    <w:rsid w:val="005C1BD4"/>
    <w:rsid w:val="005C501A"/>
    <w:rsid w:val="005D0424"/>
    <w:rsid w:val="005D1FCF"/>
    <w:rsid w:val="005D4B4B"/>
    <w:rsid w:val="005D642D"/>
    <w:rsid w:val="005E2ACD"/>
    <w:rsid w:val="005E6C4E"/>
    <w:rsid w:val="005F3CBD"/>
    <w:rsid w:val="00600AD7"/>
    <w:rsid w:val="006021D6"/>
    <w:rsid w:val="00604E22"/>
    <w:rsid w:val="00605E28"/>
    <w:rsid w:val="00620D23"/>
    <w:rsid w:val="00622F4F"/>
    <w:rsid w:val="00635144"/>
    <w:rsid w:val="00635EB8"/>
    <w:rsid w:val="0064369B"/>
    <w:rsid w:val="00643FA4"/>
    <w:rsid w:val="006443A1"/>
    <w:rsid w:val="006454B2"/>
    <w:rsid w:val="006479F7"/>
    <w:rsid w:val="006520AB"/>
    <w:rsid w:val="00652158"/>
    <w:rsid w:val="00661696"/>
    <w:rsid w:val="00663DF7"/>
    <w:rsid w:val="006703C3"/>
    <w:rsid w:val="0067357D"/>
    <w:rsid w:val="0067468E"/>
    <w:rsid w:val="0067575E"/>
    <w:rsid w:val="006812A2"/>
    <w:rsid w:val="00682C12"/>
    <w:rsid w:val="006840F8"/>
    <w:rsid w:val="0068669A"/>
    <w:rsid w:val="006977A2"/>
    <w:rsid w:val="006A1610"/>
    <w:rsid w:val="006B06C7"/>
    <w:rsid w:val="006B2532"/>
    <w:rsid w:val="006B2683"/>
    <w:rsid w:val="006B3D21"/>
    <w:rsid w:val="006B3F7B"/>
    <w:rsid w:val="006B4F54"/>
    <w:rsid w:val="006C0BCA"/>
    <w:rsid w:val="006C54CA"/>
    <w:rsid w:val="006C5D4E"/>
    <w:rsid w:val="006D0A45"/>
    <w:rsid w:val="006D5B57"/>
    <w:rsid w:val="006D6004"/>
    <w:rsid w:val="006D6554"/>
    <w:rsid w:val="006D79B5"/>
    <w:rsid w:val="006E14B5"/>
    <w:rsid w:val="006E68E6"/>
    <w:rsid w:val="006E795C"/>
    <w:rsid w:val="006F12E6"/>
    <w:rsid w:val="007019D9"/>
    <w:rsid w:val="007071C9"/>
    <w:rsid w:val="00714CE5"/>
    <w:rsid w:val="0072604E"/>
    <w:rsid w:val="007316B7"/>
    <w:rsid w:val="00733BED"/>
    <w:rsid w:val="00735394"/>
    <w:rsid w:val="00736FFC"/>
    <w:rsid w:val="00741B01"/>
    <w:rsid w:val="007453A0"/>
    <w:rsid w:val="0074762D"/>
    <w:rsid w:val="00757D0C"/>
    <w:rsid w:val="0076027C"/>
    <w:rsid w:val="007853D0"/>
    <w:rsid w:val="00785E55"/>
    <w:rsid w:val="00790E9E"/>
    <w:rsid w:val="00792197"/>
    <w:rsid w:val="007C168F"/>
    <w:rsid w:val="007C4F49"/>
    <w:rsid w:val="007C4FDB"/>
    <w:rsid w:val="007C50BB"/>
    <w:rsid w:val="007C7D59"/>
    <w:rsid w:val="007D21BB"/>
    <w:rsid w:val="007D2C42"/>
    <w:rsid w:val="007D5201"/>
    <w:rsid w:val="007E4C8F"/>
    <w:rsid w:val="007E5783"/>
    <w:rsid w:val="007E77E2"/>
    <w:rsid w:val="00800C68"/>
    <w:rsid w:val="00801F03"/>
    <w:rsid w:val="00802E16"/>
    <w:rsid w:val="00803D57"/>
    <w:rsid w:val="008073C9"/>
    <w:rsid w:val="00812995"/>
    <w:rsid w:val="00820541"/>
    <w:rsid w:val="00822E1C"/>
    <w:rsid w:val="0082703A"/>
    <w:rsid w:val="00830D3D"/>
    <w:rsid w:val="00831B2E"/>
    <w:rsid w:val="00833896"/>
    <w:rsid w:val="0083567E"/>
    <w:rsid w:val="00847552"/>
    <w:rsid w:val="00850248"/>
    <w:rsid w:val="00850E38"/>
    <w:rsid w:val="00863DF8"/>
    <w:rsid w:val="00871794"/>
    <w:rsid w:val="00876BE6"/>
    <w:rsid w:val="00880BB3"/>
    <w:rsid w:val="008913B1"/>
    <w:rsid w:val="00893D01"/>
    <w:rsid w:val="008A002E"/>
    <w:rsid w:val="008A6280"/>
    <w:rsid w:val="008A7451"/>
    <w:rsid w:val="008B0138"/>
    <w:rsid w:val="008B2AAE"/>
    <w:rsid w:val="008B7FC9"/>
    <w:rsid w:val="008C2C0B"/>
    <w:rsid w:val="008C3136"/>
    <w:rsid w:val="008D0002"/>
    <w:rsid w:val="008D36D4"/>
    <w:rsid w:val="008D5D7E"/>
    <w:rsid w:val="008D74D0"/>
    <w:rsid w:val="008E059A"/>
    <w:rsid w:val="008E2C0E"/>
    <w:rsid w:val="008F467A"/>
    <w:rsid w:val="00902F9C"/>
    <w:rsid w:val="00903967"/>
    <w:rsid w:val="00904D41"/>
    <w:rsid w:val="0091496F"/>
    <w:rsid w:val="009205AD"/>
    <w:rsid w:val="00920CF4"/>
    <w:rsid w:val="00922E4B"/>
    <w:rsid w:val="00925670"/>
    <w:rsid w:val="009277B0"/>
    <w:rsid w:val="00931786"/>
    <w:rsid w:val="00936394"/>
    <w:rsid w:val="00936AF3"/>
    <w:rsid w:val="00943686"/>
    <w:rsid w:val="009438D3"/>
    <w:rsid w:val="00947052"/>
    <w:rsid w:val="0095543D"/>
    <w:rsid w:val="009574BD"/>
    <w:rsid w:val="00964941"/>
    <w:rsid w:val="00965773"/>
    <w:rsid w:val="00975AC5"/>
    <w:rsid w:val="009821BE"/>
    <w:rsid w:val="009875CF"/>
    <w:rsid w:val="0099393B"/>
    <w:rsid w:val="0099580D"/>
    <w:rsid w:val="00996850"/>
    <w:rsid w:val="00997DFB"/>
    <w:rsid w:val="009B59AE"/>
    <w:rsid w:val="009B696B"/>
    <w:rsid w:val="009C05E4"/>
    <w:rsid w:val="009C48DB"/>
    <w:rsid w:val="009C72F1"/>
    <w:rsid w:val="009C7451"/>
    <w:rsid w:val="009D0333"/>
    <w:rsid w:val="009E5AB0"/>
    <w:rsid w:val="009F0116"/>
    <w:rsid w:val="009F1220"/>
    <w:rsid w:val="009F4B17"/>
    <w:rsid w:val="00A02577"/>
    <w:rsid w:val="00A05179"/>
    <w:rsid w:val="00A1079B"/>
    <w:rsid w:val="00A13527"/>
    <w:rsid w:val="00A15E79"/>
    <w:rsid w:val="00A20BDC"/>
    <w:rsid w:val="00A34249"/>
    <w:rsid w:val="00A357B4"/>
    <w:rsid w:val="00A36503"/>
    <w:rsid w:val="00A37350"/>
    <w:rsid w:val="00A40BBC"/>
    <w:rsid w:val="00A428D3"/>
    <w:rsid w:val="00A43087"/>
    <w:rsid w:val="00A50DF3"/>
    <w:rsid w:val="00A60492"/>
    <w:rsid w:val="00A66186"/>
    <w:rsid w:val="00A75F6E"/>
    <w:rsid w:val="00A778DC"/>
    <w:rsid w:val="00A77BB8"/>
    <w:rsid w:val="00A90B42"/>
    <w:rsid w:val="00A92BB3"/>
    <w:rsid w:val="00A945AC"/>
    <w:rsid w:val="00A945C3"/>
    <w:rsid w:val="00AA1B7B"/>
    <w:rsid w:val="00AA7C76"/>
    <w:rsid w:val="00AA7D47"/>
    <w:rsid w:val="00AB4271"/>
    <w:rsid w:val="00AC13B3"/>
    <w:rsid w:val="00AC6982"/>
    <w:rsid w:val="00AC7E53"/>
    <w:rsid w:val="00AD0A80"/>
    <w:rsid w:val="00AD213C"/>
    <w:rsid w:val="00AD746B"/>
    <w:rsid w:val="00AE510A"/>
    <w:rsid w:val="00AF5A76"/>
    <w:rsid w:val="00AF5BFB"/>
    <w:rsid w:val="00AF71DA"/>
    <w:rsid w:val="00B300F9"/>
    <w:rsid w:val="00B36420"/>
    <w:rsid w:val="00B4267C"/>
    <w:rsid w:val="00B42FC6"/>
    <w:rsid w:val="00B43F82"/>
    <w:rsid w:val="00B47498"/>
    <w:rsid w:val="00B54306"/>
    <w:rsid w:val="00B562D3"/>
    <w:rsid w:val="00B56AEF"/>
    <w:rsid w:val="00B57E91"/>
    <w:rsid w:val="00B620AF"/>
    <w:rsid w:val="00B6236B"/>
    <w:rsid w:val="00B656CC"/>
    <w:rsid w:val="00B71CA2"/>
    <w:rsid w:val="00B73214"/>
    <w:rsid w:val="00B80179"/>
    <w:rsid w:val="00B97903"/>
    <w:rsid w:val="00BA5917"/>
    <w:rsid w:val="00BB143E"/>
    <w:rsid w:val="00BC1472"/>
    <w:rsid w:val="00BE1A26"/>
    <w:rsid w:val="00BE2040"/>
    <w:rsid w:val="00BE2B0C"/>
    <w:rsid w:val="00BE402B"/>
    <w:rsid w:val="00BE73AC"/>
    <w:rsid w:val="00BE7873"/>
    <w:rsid w:val="00BE7891"/>
    <w:rsid w:val="00BF12B9"/>
    <w:rsid w:val="00BF409B"/>
    <w:rsid w:val="00BF6DFA"/>
    <w:rsid w:val="00BF7A7F"/>
    <w:rsid w:val="00BF7C17"/>
    <w:rsid w:val="00BF7F42"/>
    <w:rsid w:val="00C0112B"/>
    <w:rsid w:val="00C023EC"/>
    <w:rsid w:val="00C126AE"/>
    <w:rsid w:val="00C2149B"/>
    <w:rsid w:val="00C22EA0"/>
    <w:rsid w:val="00C239AB"/>
    <w:rsid w:val="00C319F8"/>
    <w:rsid w:val="00C414D1"/>
    <w:rsid w:val="00C51E5D"/>
    <w:rsid w:val="00C53E4A"/>
    <w:rsid w:val="00C54252"/>
    <w:rsid w:val="00C568C9"/>
    <w:rsid w:val="00C6272C"/>
    <w:rsid w:val="00C710AA"/>
    <w:rsid w:val="00C80893"/>
    <w:rsid w:val="00C850B4"/>
    <w:rsid w:val="00C9330C"/>
    <w:rsid w:val="00C948A3"/>
    <w:rsid w:val="00C95E6D"/>
    <w:rsid w:val="00C9765F"/>
    <w:rsid w:val="00CA0168"/>
    <w:rsid w:val="00CA0574"/>
    <w:rsid w:val="00CA11A8"/>
    <w:rsid w:val="00CA245C"/>
    <w:rsid w:val="00CB347E"/>
    <w:rsid w:val="00CB372B"/>
    <w:rsid w:val="00CB499C"/>
    <w:rsid w:val="00CC5B66"/>
    <w:rsid w:val="00CC72F1"/>
    <w:rsid w:val="00CC741D"/>
    <w:rsid w:val="00CD7DB4"/>
    <w:rsid w:val="00CE02A3"/>
    <w:rsid w:val="00CE114C"/>
    <w:rsid w:val="00CE5490"/>
    <w:rsid w:val="00CF139D"/>
    <w:rsid w:val="00CF58F5"/>
    <w:rsid w:val="00CF73B3"/>
    <w:rsid w:val="00D02B3F"/>
    <w:rsid w:val="00D0350A"/>
    <w:rsid w:val="00D13746"/>
    <w:rsid w:val="00D14B27"/>
    <w:rsid w:val="00D23325"/>
    <w:rsid w:val="00D250D9"/>
    <w:rsid w:val="00D37057"/>
    <w:rsid w:val="00D46ACA"/>
    <w:rsid w:val="00D506A3"/>
    <w:rsid w:val="00D50933"/>
    <w:rsid w:val="00D54944"/>
    <w:rsid w:val="00D57AB3"/>
    <w:rsid w:val="00D671F1"/>
    <w:rsid w:val="00D74323"/>
    <w:rsid w:val="00D75665"/>
    <w:rsid w:val="00D77C98"/>
    <w:rsid w:val="00D82EFE"/>
    <w:rsid w:val="00D865D6"/>
    <w:rsid w:val="00D90D60"/>
    <w:rsid w:val="00DA1616"/>
    <w:rsid w:val="00DA64A9"/>
    <w:rsid w:val="00DA6A80"/>
    <w:rsid w:val="00DB44C2"/>
    <w:rsid w:val="00DB60F6"/>
    <w:rsid w:val="00DD5D7A"/>
    <w:rsid w:val="00DE28F6"/>
    <w:rsid w:val="00DF0141"/>
    <w:rsid w:val="00DF04BB"/>
    <w:rsid w:val="00DF2D8B"/>
    <w:rsid w:val="00DF4FB4"/>
    <w:rsid w:val="00E0031B"/>
    <w:rsid w:val="00E0055F"/>
    <w:rsid w:val="00E02A0E"/>
    <w:rsid w:val="00E12495"/>
    <w:rsid w:val="00E20708"/>
    <w:rsid w:val="00E236C9"/>
    <w:rsid w:val="00E24B6C"/>
    <w:rsid w:val="00E268F8"/>
    <w:rsid w:val="00E35C5E"/>
    <w:rsid w:val="00E458C5"/>
    <w:rsid w:val="00E47A51"/>
    <w:rsid w:val="00E525F7"/>
    <w:rsid w:val="00E60D9B"/>
    <w:rsid w:val="00E6219F"/>
    <w:rsid w:val="00E638E5"/>
    <w:rsid w:val="00E81059"/>
    <w:rsid w:val="00E82303"/>
    <w:rsid w:val="00E82443"/>
    <w:rsid w:val="00E86681"/>
    <w:rsid w:val="00E92630"/>
    <w:rsid w:val="00E950A8"/>
    <w:rsid w:val="00E95F45"/>
    <w:rsid w:val="00EA4BFD"/>
    <w:rsid w:val="00EA5FD3"/>
    <w:rsid w:val="00EA73FC"/>
    <w:rsid w:val="00EB3654"/>
    <w:rsid w:val="00EB5016"/>
    <w:rsid w:val="00EC25FD"/>
    <w:rsid w:val="00EC385C"/>
    <w:rsid w:val="00ED0EB9"/>
    <w:rsid w:val="00ED3C95"/>
    <w:rsid w:val="00EE2522"/>
    <w:rsid w:val="00EF07B1"/>
    <w:rsid w:val="00EF5A71"/>
    <w:rsid w:val="00F0300F"/>
    <w:rsid w:val="00F0600F"/>
    <w:rsid w:val="00F07E56"/>
    <w:rsid w:val="00F125F0"/>
    <w:rsid w:val="00F138DF"/>
    <w:rsid w:val="00F160BC"/>
    <w:rsid w:val="00F16A0E"/>
    <w:rsid w:val="00F2618E"/>
    <w:rsid w:val="00F27E6E"/>
    <w:rsid w:val="00F3084A"/>
    <w:rsid w:val="00F35FBF"/>
    <w:rsid w:val="00F45ED5"/>
    <w:rsid w:val="00F474FA"/>
    <w:rsid w:val="00F50945"/>
    <w:rsid w:val="00F5200F"/>
    <w:rsid w:val="00F53834"/>
    <w:rsid w:val="00F568B3"/>
    <w:rsid w:val="00F60D6D"/>
    <w:rsid w:val="00F62C3C"/>
    <w:rsid w:val="00F718E5"/>
    <w:rsid w:val="00F80289"/>
    <w:rsid w:val="00F82721"/>
    <w:rsid w:val="00F82E74"/>
    <w:rsid w:val="00F90F4E"/>
    <w:rsid w:val="00FA22DE"/>
    <w:rsid w:val="00FA2C23"/>
    <w:rsid w:val="00FA7562"/>
    <w:rsid w:val="00FB1C43"/>
    <w:rsid w:val="00FB582C"/>
    <w:rsid w:val="00FD3BB9"/>
    <w:rsid w:val="00FD7547"/>
    <w:rsid w:val="00FE468C"/>
    <w:rsid w:val="00FE4877"/>
    <w:rsid w:val="00FE788D"/>
    <w:rsid w:val="00FF1CA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  <w14:docId w14:val="237A7774"/>
  <w15:docId w15:val="{206E49CA-9DC4-4B11-BF0B-8780887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15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8E2C0E"/>
    <w:pPr>
      <w:spacing w:after="300"/>
      <w:ind w:right="255"/>
      <w:outlineLvl w:val="0"/>
    </w:pPr>
    <w:rPr>
      <w:i/>
      <w:color w:val="32C0C6"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7BB8"/>
    <w:pPr>
      <w:keepNext/>
      <w:keepLines/>
      <w:spacing w:before="12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525F7"/>
    <w:pPr>
      <w:keepNext/>
      <w:keepLines/>
      <w:spacing w:before="360"/>
      <w:ind w:right="253"/>
      <w:outlineLvl w:val="2"/>
    </w:pPr>
    <w:rPr>
      <w:rFonts w:eastAsiaTheme="majorEastAsia" w:cstheme="majorBidi"/>
      <w:b/>
      <w:bCs/>
      <w:color w:val="E762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BB8"/>
    <w:pPr>
      <w:keepNext/>
      <w:keepLines/>
      <w:spacing w:before="40" w:after="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9"/>
    <w:unhideWhenUsed/>
    <w:qFormat/>
    <w:rsid w:val="00E525F7"/>
    <w:pPr>
      <w:keepNext/>
      <w:keepLines/>
      <w:spacing w:before="200"/>
      <w:outlineLvl w:val="4"/>
    </w:pPr>
    <w:rPr>
      <w:rFonts w:ascii="Cambria" w:hAnsi="Cambria" w:cs="Arial"/>
      <w:color w:val="243F60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E525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E525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E525F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E525F7"/>
    <w:pPr>
      <w:keepNext/>
      <w:keepLines/>
      <w:spacing w:before="200"/>
      <w:outlineLvl w:val="8"/>
    </w:pPr>
    <w:rPr>
      <w:rFonts w:ascii="Cambria" w:hAnsi="Cambria" w:cs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  <w:rsid w:val="003678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781B"/>
  </w:style>
  <w:style w:type="paragraph" w:styleId="BalloonText">
    <w:name w:val="Balloon Text"/>
    <w:basedOn w:val="Normal"/>
    <w:link w:val="BalloonTextChar"/>
    <w:uiPriority w:val="99"/>
    <w:semiHidden/>
    <w:unhideWhenUsed/>
    <w:rsid w:val="00E525F7"/>
    <w:rPr>
      <w:rFonts w:ascii="Tahoma" w:hAnsi="Tahoma" w:cs="Tahoma"/>
      <w:color w:val="333333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F7"/>
    <w:rPr>
      <w:rFonts w:ascii="Tahoma" w:hAnsi="Tahoma" w:cs="Tahoma"/>
      <w:color w:val="333333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525F7"/>
    <w:pPr>
      <w:tabs>
        <w:tab w:val="center" w:pos="4320"/>
        <w:tab w:val="right" w:pos="8640"/>
      </w:tabs>
    </w:pPr>
    <w:rPr>
      <w:color w:val="333333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525F7"/>
    <w:rPr>
      <w:color w:val="333333"/>
      <w:sz w:val="22"/>
      <w:szCs w:val="22"/>
      <w:lang w:eastAsia="en-AU"/>
    </w:rPr>
  </w:style>
  <w:style w:type="paragraph" w:customStyle="1" w:styleId="Boxtitle">
    <w:name w:val="Box title"/>
    <w:basedOn w:val="Normal"/>
    <w:uiPriority w:val="13"/>
    <w:qFormat/>
    <w:rsid w:val="00E525F7"/>
    <w:pPr>
      <w:keepNext/>
      <w:keepLines/>
      <w:shd w:val="clear" w:color="auto" w:fill="0F8742"/>
      <w:ind w:right="-5"/>
      <w:outlineLvl w:val="2"/>
    </w:pPr>
    <w:rPr>
      <w:b/>
      <w:bCs/>
      <w:color w:val="FFFFFF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525F7"/>
    <w:rPr>
      <w:rFonts w:ascii="Futura Std Light" w:hAnsi="Futura Std Light" w:cs="Futura Std Light"/>
      <w:color w:val="404041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qFormat/>
    <w:rsid w:val="00757D0C"/>
    <w:pPr>
      <w:spacing w:before="1800"/>
    </w:pPr>
    <w:rPr>
      <w:rFonts w:ascii="Open Sans" w:hAnsi="Open Sans" w:cs="Open Sans"/>
      <w:b/>
      <w:color w:val="32C0C6"/>
      <w:sz w:val="72"/>
      <w:szCs w:val="100"/>
    </w:rPr>
  </w:style>
  <w:style w:type="character" w:customStyle="1" w:styleId="TitleChar">
    <w:name w:val="Title Char"/>
    <w:link w:val="Title"/>
    <w:rsid w:val="00757D0C"/>
    <w:rPr>
      <w:rFonts w:ascii="Open Sans" w:eastAsiaTheme="minorHAnsi" w:hAnsi="Open Sans" w:cs="Open Sans"/>
      <w:b/>
      <w:color w:val="32C0C6"/>
      <w:sz w:val="72"/>
      <w:szCs w:val="100"/>
      <w:lang w:val="en-US"/>
    </w:rPr>
  </w:style>
  <w:style w:type="paragraph" w:customStyle="1" w:styleId="Boxbody">
    <w:name w:val="Box body"/>
    <w:basedOn w:val="Normal"/>
    <w:uiPriority w:val="14"/>
    <w:qFormat/>
    <w:rsid w:val="00E525F7"/>
    <w:pPr>
      <w:shd w:val="clear" w:color="auto" w:fill="0F8742"/>
      <w:ind w:right="-5"/>
    </w:pPr>
    <w:rPr>
      <w:b/>
      <w:color w:val="FFFFFF"/>
    </w:rPr>
  </w:style>
  <w:style w:type="paragraph" w:styleId="ListParagraph">
    <w:name w:val="List Paragraph"/>
    <w:basedOn w:val="Normal"/>
    <w:link w:val="ListParagraphChar"/>
    <w:qFormat/>
    <w:rsid w:val="00E525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E525F7"/>
    <w:rPr>
      <w:rFonts w:asciiTheme="majorHAnsi" w:eastAsiaTheme="minorHAnsi" w:hAnsiTheme="majorHAnsi" w:cstheme="minorBidi"/>
      <w:sz w:val="22"/>
      <w:szCs w:val="22"/>
    </w:rPr>
  </w:style>
  <w:style w:type="character" w:customStyle="1" w:styleId="Heading1Char">
    <w:name w:val="Heading 1 Char"/>
    <w:link w:val="Heading1"/>
    <w:uiPriority w:val="2"/>
    <w:rsid w:val="008E2C0E"/>
    <w:rPr>
      <w:rFonts w:asciiTheme="majorHAnsi" w:eastAsiaTheme="majorEastAsia" w:hAnsiTheme="majorHAnsi" w:cstheme="majorBidi"/>
      <w:i/>
      <w:color w:val="32C0C6"/>
      <w:sz w:val="4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7B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link w:val="Heading3"/>
    <w:uiPriority w:val="4"/>
    <w:rsid w:val="00E525F7"/>
    <w:rPr>
      <w:rFonts w:eastAsiaTheme="majorEastAsia" w:cstheme="majorBidi"/>
      <w:b/>
      <w:bCs/>
      <w:color w:val="E76224"/>
    </w:rPr>
  </w:style>
  <w:style w:type="character" w:customStyle="1" w:styleId="Heading4Char">
    <w:name w:val="Heading 4 Char"/>
    <w:basedOn w:val="DefaultParagraphFont"/>
    <w:link w:val="Heading4"/>
    <w:uiPriority w:val="9"/>
    <w:rsid w:val="00A77BB8"/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val="en-US"/>
    </w:rPr>
  </w:style>
  <w:style w:type="character" w:customStyle="1" w:styleId="ListBulletChar">
    <w:name w:val="List Bullet Char"/>
    <w:basedOn w:val="DefaultParagraphFont"/>
    <w:link w:val="ListBullet"/>
    <w:uiPriority w:val="8"/>
    <w:rsid w:val="00E525F7"/>
    <w:rPr>
      <w:rFonts w:asciiTheme="majorHAnsi" w:hAnsiTheme="majorHAnsi"/>
    </w:rPr>
  </w:style>
  <w:style w:type="paragraph" w:customStyle="1" w:styleId="Listend">
    <w:name w:val="List end"/>
    <w:basedOn w:val="ListBullet"/>
    <w:next w:val="Normal"/>
    <w:uiPriority w:val="9"/>
    <w:qFormat/>
    <w:rsid w:val="00E525F7"/>
    <w:pPr>
      <w:spacing w:after="200"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2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5F7"/>
    <w:rPr>
      <w:color w:val="333333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5F7"/>
    <w:rPr>
      <w:color w:val="333333"/>
      <w:sz w:val="22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F7"/>
    <w:rPr>
      <w:b/>
      <w:bCs/>
      <w:color w:val="333333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E525F7"/>
    <w:pPr>
      <w:tabs>
        <w:tab w:val="left" w:pos="4247"/>
      </w:tabs>
    </w:pPr>
    <w:rPr>
      <w:rFonts w:ascii="Futura Std Light" w:hAnsi="Futura Std Light" w:cs="Futura Std Light"/>
      <w:color w:val="404041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67"/>
    <w:rsid w:val="00E525F7"/>
    <w:rPr>
      <w:color w:val="808080"/>
    </w:rPr>
  </w:style>
  <w:style w:type="paragraph" w:styleId="ListNumber2">
    <w:name w:val="List Number 2"/>
    <w:basedOn w:val="Normal"/>
    <w:autoRedefine/>
    <w:uiPriority w:val="8"/>
    <w:unhideWhenUsed/>
    <w:rsid w:val="00E525F7"/>
    <w:pPr>
      <w:numPr>
        <w:numId w:val="1"/>
      </w:numPr>
      <w:contextualSpacing/>
    </w:pPr>
  </w:style>
  <w:style w:type="paragraph" w:styleId="ListNumber">
    <w:name w:val="List Number"/>
    <w:basedOn w:val="Normal"/>
    <w:autoRedefine/>
    <w:uiPriority w:val="99"/>
    <w:unhideWhenUsed/>
    <w:rsid w:val="00E525F7"/>
    <w:pPr>
      <w:contextualSpacing/>
    </w:pPr>
  </w:style>
  <w:style w:type="character" w:customStyle="1" w:styleId="FooterChar2">
    <w:name w:val="Footer Char2"/>
    <w:basedOn w:val="DefaultParagraphFont"/>
    <w:uiPriority w:val="99"/>
    <w:rsid w:val="00E525F7"/>
    <w:rPr>
      <w:rFonts w:asciiTheme="majorHAnsi" w:eastAsiaTheme="minorHAnsi" w:hAnsiTheme="majorHAnsi" w:cstheme="minorBidi"/>
      <w:sz w:val="16"/>
      <w:szCs w:val="22"/>
      <w:lang w:val="en-US"/>
    </w:rPr>
  </w:style>
  <w:style w:type="character" w:customStyle="1" w:styleId="FooterChar3">
    <w:name w:val="Footer Char3"/>
    <w:basedOn w:val="DefaultParagraphFont"/>
    <w:uiPriority w:val="99"/>
    <w:rsid w:val="00E525F7"/>
    <w:rPr>
      <w:rFonts w:asciiTheme="majorHAnsi" w:eastAsiaTheme="minorHAnsi" w:hAnsiTheme="majorHAnsi" w:cstheme="minorBidi"/>
      <w:sz w:val="16"/>
      <w:szCs w:val="22"/>
      <w:lang w:val="en-US"/>
    </w:rPr>
  </w:style>
  <w:style w:type="character" w:styleId="Hyperlink">
    <w:name w:val="Hyperlink"/>
    <w:uiPriority w:val="99"/>
    <w:rsid w:val="00E525F7"/>
    <w:rPr>
      <w:color w:val="0000FF"/>
    </w:rPr>
  </w:style>
  <w:style w:type="character" w:customStyle="1" w:styleId="Heading5Char">
    <w:name w:val="Heading 5 Char"/>
    <w:link w:val="Heading5"/>
    <w:uiPriority w:val="49"/>
    <w:rsid w:val="00E525F7"/>
    <w:rPr>
      <w:rFonts w:ascii="Cambria" w:hAnsi="Cambria" w:cs="Arial"/>
      <w:color w:val="243F60"/>
    </w:rPr>
  </w:style>
  <w:style w:type="character" w:customStyle="1" w:styleId="Heading6Char">
    <w:name w:val="Heading 6 Char"/>
    <w:link w:val="Heading6"/>
    <w:uiPriority w:val="49"/>
    <w:semiHidden/>
    <w:rsid w:val="00E525F7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49"/>
    <w:semiHidden/>
    <w:rsid w:val="00E525F7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49"/>
    <w:semiHidden/>
    <w:rsid w:val="00E525F7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49"/>
    <w:semiHidden/>
    <w:rsid w:val="00E525F7"/>
    <w:rPr>
      <w:rFonts w:ascii="Cambria" w:hAnsi="Cambria" w:cs="Arial"/>
      <w:i/>
      <w:iCs/>
      <w:color w:val="404040"/>
    </w:rPr>
  </w:style>
  <w:style w:type="paragraph" w:customStyle="1" w:styleId="TableText">
    <w:name w:val="Table Text"/>
    <w:basedOn w:val="Normal"/>
    <w:link w:val="TableTextChar"/>
    <w:uiPriority w:val="12"/>
    <w:qFormat/>
    <w:rsid w:val="00E525F7"/>
    <w:pPr>
      <w:spacing w:before="160"/>
    </w:pPr>
    <w:rPr>
      <w:szCs w:val="64"/>
    </w:rPr>
  </w:style>
  <w:style w:type="character" w:customStyle="1" w:styleId="TableTextChar">
    <w:name w:val="Table Text Char"/>
    <w:link w:val="TableText"/>
    <w:uiPriority w:val="12"/>
    <w:rsid w:val="00E525F7"/>
    <w:rPr>
      <w:szCs w:val="64"/>
    </w:rPr>
  </w:style>
  <w:style w:type="paragraph" w:styleId="Quote">
    <w:name w:val="Quote"/>
    <w:basedOn w:val="Normal"/>
    <w:next w:val="Normal"/>
    <w:link w:val="QuoteChar"/>
    <w:uiPriority w:val="15"/>
    <w:qFormat/>
    <w:rsid w:val="00E525F7"/>
    <w:pPr>
      <w:spacing w:before="240" w:after="240"/>
      <w:ind w:left="567"/>
    </w:pPr>
    <w:rPr>
      <w:i/>
      <w:iCs/>
    </w:rPr>
  </w:style>
  <w:style w:type="character" w:customStyle="1" w:styleId="QuoteChar">
    <w:name w:val="Quote Char"/>
    <w:link w:val="Quote"/>
    <w:uiPriority w:val="15"/>
    <w:rsid w:val="00E525F7"/>
    <w:rPr>
      <w:i/>
      <w:iCs/>
    </w:rPr>
  </w:style>
  <w:style w:type="table" w:customStyle="1" w:styleId="Style1">
    <w:name w:val="Style1"/>
    <w:basedOn w:val="TableNormal"/>
    <w:qFormat/>
    <w:rsid w:val="00E525F7"/>
    <w:tblPr>
      <w:tblBorders>
        <w:top w:val="single" w:sz="8" w:space="0" w:color="333333"/>
        <w:bottom w:val="single" w:sz="8" w:space="0" w:color="333333"/>
        <w:insideH w:val="single" w:sz="8" w:space="0" w:color="333333"/>
      </w:tblBorders>
    </w:tblPr>
  </w:style>
  <w:style w:type="paragraph" w:customStyle="1" w:styleId="Style2">
    <w:name w:val="Style2"/>
    <w:basedOn w:val="TableText"/>
    <w:next w:val="TableText"/>
    <w:uiPriority w:val="49"/>
    <w:qFormat/>
    <w:rsid w:val="00E525F7"/>
    <w:pPr>
      <w:framePr w:hSpace="181" w:wrap="around" w:vAnchor="page" w:hAnchor="margin" w:x="108" w:y="2641"/>
    </w:pPr>
    <w:rPr>
      <w:b/>
    </w:rPr>
  </w:style>
  <w:style w:type="paragraph" w:styleId="Subtitle">
    <w:name w:val="Subtitle"/>
    <w:basedOn w:val="Normal"/>
    <w:next w:val="Normal"/>
    <w:link w:val="SubtitleChar"/>
    <w:uiPriority w:val="1"/>
    <w:qFormat/>
    <w:rsid w:val="005D642D"/>
    <w:pPr>
      <w:outlineLvl w:val="1"/>
    </w:pPr>
    <w:rPr>
      <w:color w:val="32C0C6"/>
      <w:sz w:val="48"/>
    </w:rPr>
  </w:style>
  <w:style w:type="character" w:customStyle="1" w:styleId="SubtitleChar">
    <w:name w:val="Subtitle Char"/>
    <w:link w:val="Subtitle"/>
    <w:uiPriority w:val="1"/>
    <w:rsid w:val="005D642D"/>
    <w:rPr>
      <w:rFonts w:ascii="Open Sans" w:eastAsiaTheme="minorHAnsi" w:hAnsi="Open Sans" w:cs="Open Sans"/>
      <w:color w:val="32C0C6"/>
      <w:sz w:val="48"/>
      <w:szCs w:val="24"/>
      <w:lang w:val="en-US"/>
    </w:rPr>
  </w:style>
  <w:style w:type="character" w:styleId="Emphasis">
    <w:name w:val="Emphasis"/>
    <w:uiPriority w:val="20"/>
    <w:qFormat/>
    <w:rsid w:val="00E525F7"/>
    <w:rPr>
      <w:rFonts w:ascii="Arial" w:hAnsi="Arial"/>
      <w:i/>
      <w:iCs/>
      <w:color w:val="333333"/>
      <w:sz w:val="20"/>
    </w:rPr>
  </w:style>
  <w:style w:type="character" w:styleId="SubtleEmphasis">
    <w:name w:val="Subtle Emphasis"/>
    <w:uiPriority w:val="19"/>
    <w:qFormat/>
    <w:rsid w:val="00E525F7"/>
    <w:rPr>
      <w:rFonts w:ascii="Arial" w:hAnsi="Arial"/>
      <w:i/>
      <w:iCs/>
      <w:color w:val="808080"/>
      <w:sz w:val="20"/>
    </w:rPr>
  </w:style>
  <w:style w:type="character" w:styleId="IntenseEmphasis">
    <w:name w:val="Intense Emphasis"/>
    <w:uiPriority w:val="21"/>
    <w:qFormat/>
    <w:rsid w:val="00E525F7"/>
    <w:rPr>
      <w:b/>
      <w:bCs/>
      <w:i/>
      <w:iCs/>
      <w:color w:val="333333"/>
    </w:rPr>
  </w:style>
  <w:style w:type="paragraph" w:customStyle="1" w:styleId="Link">
    <w:name w:val="Link"/>
    <w:basedOn w:val="Normal"/>
    <w:link w:val="LinkChar"/>
    <w:autoRedefine/>
    <w:uiPriority w:val="49"/>
    <w:qFormat/>
    <w:rsid w:val="00FE468C"/>
    <w:rPr>
      <w:rFonts w:ascii="Calibri" w:hAnsi="Calibri"/>
      <w:color w:val="0070C0"/>
      <w:sz w:val="24"/>
      <w:u w:val="single"/>
    </w:rPr>
  </w:style>
  <w:style w:type="character" w:customStyle="1" w:styleId="LinkChar">
    <w:name w:val="Link Char"/>
    <w:link w:val="Link"/>
    <w:uiPriority w:val="49"/>
    <w:rsid w:val="00FE468C"/>
    <w:rPr>
      <w:rFonts w:eastAsiaTheme="minorHAnsi" w:cstheme="minorBidi"/>
      <w:color w:val="0070C0"/>
      <w:sz w:val="24"/>
      <w:szCs w:val="22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25F7"/>
    <w:rPr>
      <w:rFonts w:cs="Calibri"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25F7"/>
    <w:pPr>
      <w:ind w:left="200"/>
    </w:pPr>
    <w:rPr>
      <w:rFonts w:cs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25F7"/>
    <w:pPr>
      <w:ind w:left="400"/>
    </w:pPr>
    <w:rPr>
      <w:rFonts w:cs="Calibr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E525F7"/>
    <w:pPr>
      <w:outlineLvl w:val="9"/>
    </w:pPr>
    <w:rPr>
      <w:rFonts w:ascii="Cambria" w:hAnsi="Cambria"/>
      <w:caps/>
      <w:color w:val="365F91"/>
      <w:sz w:val="28"/>
      <w:lang w:eastAsia="ja-JP"/>
    </w:rPr>
  </w:style>
  <w:style w:type="paragraph" w:styleId="Caption">
    <w:name w:val="caption"/>
    <w:basedOn w:val="Normal"/>
    <w:uiPriority w:val="35"/>
    <w:semiHidden/>
    <w:unhideWhenUsed/>
    <w:qFormat/>
    <w:rsid w:val="00E525F7"/>
    <w:rPr>
      <w:b/>
      <w:bCs/>
    </w:rPr>
  </w:style>
  <w:style w:type="paragraph" w:styleId="Revision">
    <w:name w:val="Revision"/>
    <w:hidden/>
    <w:uiPriority w:val="71"/>
    <w:rsid w:val="00E525F7"/>
    <w:rPr>
      <w:rFonts w:ascii="Arial" w:hAnsi="Arial"/>
      <w:color w:val="333333"/>
      <w:szCs w:val="22"/>
      <w:lang w:eastAsia="en-AU"/>
    </w:rPr>
  </w:style>
  <w:style w:type="table" w:styleId="TableGrid">
    <w:name w:val="Table Grid"/>
    <w:basedOn w:val="TableNormal"/>
    <w:uiPriority w:val="39"/>
    <w:rsid w:val="00E5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525F7"/>
    <w:rPr>
      <w:color w:val="800080"/>
      <w:u w:val="single"/>
    </w:rPr>
  </w:style>
  <w:style w:type="paragraph" w:customStyle="1" w:styleId="Leadintext">
    <w:name w:val="Leadin text"/>
    <w:basedOn w:val="Normal"/>
    <w:uiPriority w:val="7"/>
    <w:qFormat/>
    <w:rsid w:val="00E525F7"/>
    <w:pPr>
      <w:spacing w:after="0"/>
    </w:pPr>
  </w:style>
  <w:style w:type="character" w:customStyle="1" w:styleId="ListendChar">
    <w:name w:val="List end Char"/>
    <w:basedOn w:val="ListBulletChar"/>
    <w:uiPriority w:val="49"/>
    <w:rsid w:val="00E525F7"/>
    <w:rPr>
      <w:rFonts w:asciiTheme="minorHAnsi" w:hAnsiTheme="minorHAnsi"/>
    </w:rPr>
  </w:style>
  <w:style w:type="paragraph" w:customStyle="1" w:styleId="Sub-Title">
    <w:name w:val="Sub-Title"/>
    <w:basedOn w:val="Normal"/>
    <w:link w:val="Sub-TitleChar"/>
    <w:autoRedefine/>
    <w:uiPriority w:val="1"/>
    <w:qFormat/>
    <w:rsid w:val="00E525F7"/>
    <w:pPr>
      <w:jc w:val="right"/>
      <w:outlineLvl w:val="1"/>
    </w:pPr>
    <w:rPr>
      <w:rFonts w:cs="Arial"/>
      <w:b/>
      <w:caps/>
      <w:sz w:val="40"/>
    </w:rPr>
  </w:style>
  <w:style w:type="character" w:customStyle="1" w:styleId="Sub-TitleChar">
    <w:name w:val="Sub-Title Char"/>
    <w:link w:val="Sub-Title"/>
    <w:uiPriority w:val="1"/>
    <w:rsid w:val="00E525F7"/>
    <w:rPr>
      <w:rFonts w:asciiTheme="majorHAnsi" w:eastAsia="Times New Roman" w:hAnsiTheme="majorHAnsi" w:cs="Arial"/>
      <w:b/>
      <w:caps/>
      <w:sz w:val="40"/>
    </w:rPr>
  </w:style>
  <w:style w:type="paragraph" w:customStyle="1" w:styleId="NormalIndented">
    <w:name w:val="Normal Indented"/>
    <w:basedOn w:val="Normal"/>
    <w:link w:val="NormalIndentedChar"/>
    <w:uiPriority w:val="6"/>
    <w:qFormat/>
    <w:rsid w:val="00E525F7"/>
    <w:pPr>
      <w:ind w:left="709" w:hanging="709"/>
    </w:pPr>
  </w:style>
  <w:style w:type="character" w:customStyle="1" w:styleId="NormalIndentedChar">
    <w:name w:val="Normal Indented Char"/>
    <w:link w:val="NormalIndented"/>
    <w:uiPriority w:val="6"/>
    <w:rsid w:val="00E525F7"/>
  </w:style>
  <w:style w:type="character" w:styleId="Strong">
    <w:name w:val="Strong"/>
    <w:uiPriority w:val="22"/>
    <w:qFormat/>
    <w:rsid w:val="00E525F7"/>
    <w:rPr>
      <w:b/>
      <w:bCs/>
    </w:rPr>
  </w:style>
  <w:style w:type="paragraph" w:styleId="ListBullet">
    <w:name w:val="List Bullet"/>
    <w:next w:val="Listend"/>
    <w:link w:val="ListBulletChar"/>
    <w:uiPriority w:val="8"/>
    <w:unhideWhenUsed/>
    <w:rsid w:val="00E525F7"/>
    <w:pPr>
      <w:spacing w:after="0"/>
      <w:contextualSpacing/>
    </w:pPr>
    <w:rPr>
      <w:rFonts w:asciiTheme="majorHAnsi" w:hAnsiTheme="majorHAnsi"/>
    </w:rPr>
  </w:style>
  <w:style w:type="paragraph" w:customStyle="1" w:styleId="Bodyindent">
    <w:name w:val="Body indent"/>
    <w:basedOn w:val="Normal"/>
    <w:uiPriority w:val="49"/>
    <w:qFormat/>
    <w:rsid w:val="00E525F7"/>
    <w:pPr>
      <w:ind w:left="624" w:hanging="624"/>
    </w:pPr>
  </w:style>
  <w:style w:type="paragraph" w:customStyle="1" w:styleId="Tableheading">
    <w:name w:val="Table heading"/>
    <w:basedOn w:val="Normal"/>
    <w:uiPriority w:val="10"/>
    <w:qFormat/>
    <w:rsid w:val="00E525F7"/>
    <w:pPr>
      <w:spacing w:after="0"/>
    </w:pPr>
    <w:rPr>
      <w:b/>
    </w:rPr>
  </w:style>
  <w:style w:type="paragraph" w:customStyle="1" w:styleId="Columnheading">
    <w:name w:val="Column heading"/>
    <w:basedOn w:val="Normal"/>
    <w:uiPriority w:val="11"/>
    <w:qFormat/>
    <w:rsid w:val="00E525F7"/>
    <w:pPr>
      <w:spacing w:before="60" w:after="60"/>
      <w:jc w:val="center"/>
    </w:pPr>
    <w:rPr>
      <w:b/>
    </w:rPr>
  </w:style>
  <w:style w:type="paragraph" w:customStyle="1" w:styleId="Introduction">
    <w:name w:val="Introduction"/>
    <w:basedOn w:val="Normal"/>
    <w:next w:val="Normal"/>
    <w:qFormat/>
    <w:rsid w:val="00E525F7"/>
    <w:pPr>
      <w:spacing w:before="1000"/>
    </w:pPr>
  </w:style>
  <w:style w:type="paragraph" w:customStyle="1" w:styleId="Numberedlist">
    <w:name w:val="Numbered list"/>
    <w:basedOn w:val="Normal"/>
    <w:autoRedefine/>
    <w:qFormat/>
    <w:rsid w:val="00E525F7"/>
    <w:pPr>
      <w:numPr>
        <w:numId w:val="18"/>
      </w:numPr>
      <w:ind w:left="720"/>
      <w:contextualSpacing/>
    </w:pPr>
  </w:style>
  <w:style w:type="paragraph" w:customStyle="1" w:styleId="footer2">
    <w:name w:val="footer2"/>
    <w:basedOn w:val="Footer"/>
    <w:uiPriority w:val="7"/>
    <w:qFormat/>
    <w:rsid w:val="00E525F7"/>
    <w:rPr>
      <w:lang w:eastAsia="en-US"/>
    </w:rPr>
  </w:style>
  <w:style w:type="paragraph" w:customStyle="1" w:styleId="Introindent">
    <w:name w:val="Intro indent"/>
    <w:basedOn w:val="Normal"/>
    <w:next w:val="Normal"/>
    <w:autoRedefine/>
    <w:qFormat/>
    <w:rsid w:val="00180281"/>
    <w:rPr>
      <w:rFonts w:ascii="Open Sans" w:hAnsi="Open Sans" w:cs="Open San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-url">
    <w:name w:val="lp-url"/>
    <w:basedOn w:val="DefaultParagraphFont"/>
    <w:rsid w:val="00CE02A3"/>
  </w:style>
  <w:style w:type="paragraph" w:customStyle="1" w:styleId="resource-detail-bc">
    <w:name w:val="resource-detail-bc"/>
    <w:basedOn w:val="Normal"/>
    <w:rsid w:val="00CC741D"/>
    <w:pPr>
      <w:spacing w:before="100" w:beforeAutospacing="1" w:after="100" w:afterAutospacing="1"/>
    </w:pPr>
    <w:rPr>
      <w:lang w:eastAsia="en-AU"/>
    </w:rPr>
  </w:style>
  <w:style w:type="paragraph" w:customStyle="1" w:styleId="ListBullet-1stlevelnospacing">
    <w:name w:val="List Bullet - 1st level no spacing"/>
    <w:basedOn w:val="Normal"/>
    <w:qFormat/>
    <w:rsid w:val="00DF04BB"/>
    <w:pPr>
      <w:tabs>
        <w:tab w:val="num" w:pos="360"/>
        <w:tab w:val="left" w:pos="567"/>
        <w:tab w:val="left" w:pos="1134"/>
        <w:tab w:val="left" w:pos="1701"/>
      </w:tabs>
      <w:spacing w:after="0"/>
      <w:ind w:left="357" w:hanging="357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otle.edu.au/ec/login.action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education.gov.au/australian-blueprint-career-development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resolver.thelearningfederation.edu.au/?rft_id=10257/586965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s://www.scootle.edu.au/ec/p/faq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cootle.edu.au/ec/preregister.action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C22-D1E3-45BA-962F-DC7086B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good controls: accessible</vt:lpstr>
    </vt:vector>
  </TitlesOfParts>
  <Company>Liquid Interactive</Company>
  <LinksUpToDate>false</LinksUpToDate>
  <CharactersWithSpaces>3014</CharactersWithSpaces>
  <SharedDoc>false</SharedDoc>
  <HLinks>
    <vt:vector size="36" baseType="variant">
      <vt:variant>
        <vt:i4>5636211</vt:i4>
      </vt:variant>
      <vt:variant>
        <vt:i4>12</vt:i4>
      </vt:variant>
      <vt:variant>
        <vt:i4>0</vt:i4>
      </vt:variant>
      <vt:variant>
        <vt:i4>5</vt:i4>
      </vt:variant>
      <vt:variant>
        <vt:lpwstr>http://cogtest.com/coglib_demtest.html</vt:lpwstr>
      </vt:variant>
      <vt:variant>
        <vt:lpwstr/>
      </vt:variant>
      <vt:variant>
        <vt:i4>852064</vt:i4>
      </vt:variant>
      <vt:variant>
        <vt:i4>9</vt:i4>
      </vt:variant>
      <vt:variant>
        <vt:i4>0</vt:i4>
      </vt:variant>
      <vt:variant>
        <vt:i4>5</vt:i4>
      </vt:variant>
      <vt:variant>
        <vt:lpwstr>http://www.mathsisfun.com/games/towerofhanoi.html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http://cognitivefun.net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http://www.cambridgebrainsciences.com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http://en.wikipedia.org/wiki/Neuropsychological_test</vt:lpwstr>
      </vt:variant>
      <vt:variant>
        <vt:lpwstr>Executive_function</vt:lpwstr>
      </vt:variant>
      <vt:variant>
        <vt:i4>5832712</vt:i4>
      </vt:variant>
      <vt:variant>
        <vt:i4>-1</vt:i4>
      </vt:variant>
      <vt:variant>
        <vt:i4>2054</vt:i4>
      </vt:variant>
      <vt:variant>
        <vt:i4>1</vt:i4>
      </vt:variant>
      <vt:variant>
        <vt:lpwstr>LI_word_footer_2013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good controls: accessible</dc:title>
  <dc:creator>agugger</dc:creator>
  <cp:lastModifiedBy>Richardson, Steven</cp:lastModifiedBy>
  <cp:revision>39</cp:revision>
  <cp:lastPrinted>2018-08-23T03:34:00Z</cp:lastPrinted>
  <dcterms:created xsi:type="dcterms:W3CDTF">2018-08-07T04:10:00Z</dcterms:created>
  <dcterms:modified xsi:type="dcterms:W3CDTF">2018-10-17T01:41:00Z</dcterms:modified>
</cp:coreProperties>
</file>